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00" w:lineRule="auto"/>
        <w:jc w:val="center"/>
        <w:rPr>
          <w:rFonts w:hint="eastAsia" w:ascii="宋体" w:hAnsi="宋体"/>
          <w:b/>
          <w:sz w:val="36"/>
          <w:szCs w:val="36"/>
        </w:rPr>
      </w:pPr>
      <w:r>
        <w:rPr>
          <w:rFonts w:hint="eastAsia" w:ascii="宋体" w:hAnsi="宋体"/>
          <w:b/>
          <w:sz w:val="36"/>
          <w:szCs w:val="36"/>
        </w:rPr>
        <w:t>双流区名师</w:t>
      </w:r>
      <w:r>
        <w:rPr>
          <w:rFonts w:hint="eastAsia" w:ascii="宋体" w:hAnsi="宋体"/>
          <w:b/>
          <w:sz w:val="36"/>
          <w:szCs w:val="36"/>
          <w:lang w:val="en-US" w:eastAsia="zh-CN"/>
        </w:rPr>
        <w:t>李中军</w:t>
      </w:r>
      <w:r>
        <w:rPr>
          <w:rFonts w:hint="eastAsia" w:ascii="宋体" w:hAnsi="宋体"/>
          <w:b/>
          <w:sz w:val="36"/>
          <w:szCs w:val="36"/>
        </w:rPr>
        <w:t>工作室</w:t>
      </w:r>
    </w:p>
    <w:p>
      <w:pPr>
        <w:spacing w:line="300" w:lineRule="auto"/>
        <w:jc w:val="center"/>
        <w:rPr>
          <w:rFonts w:hint="eastAsia" w:ascii="宋体" w:hAnsi="宋体"/>
          <w:b/>
          <w:sz w:val="36"/>
          <w:szCs w:val="36"/>
        </w:rPr>
      </w:pPr>
    </w:p>
    <w:p>
      <w:pPr>
        <w:spacing w:line="300" w:lineRule="auto"/>
        <w:jc w:val="center"/>
        <w:rPr>
          <w:rFonts w:hint="eastAsia" w:ascii="华文新魏" w:hAnsi="宋体" w:eastAsia="华文新魏"/>
          <w:b/>
          <w:color w:val="FF0000"/>
          <w:sz w:val="96"/>
          <w:szCs w:val="84"/>
        </w:rPr>
      </w:pPr>
      <w:r>
        <w:rPr>
          <w:rFonts w:hint="eastAsia" w:ascii="华文新魏" w:hAnsi="宋体" w:eastAsia="华文新魏"/>
          <w:b/>
          <w:color w:val="FF0000"/>
          <w:sz w:val="96"/>
          <w:szCs w:val="84"/>
        </w:rPr>
        <w:t>工 作 简 报</w:t>
      </w:r>
    </w:p>
    <w:p>
      <w:pPr>
        <w:spacing w:line="300" w:lineRule="auto"/>
        <w:jc w:val="center"/>
        <w:rPr>
          <w:rFonts w:hint="eastAsia" w:ascii="华文仿宋" w:hAnsi="华文仿宋" w:eastAsia="华文仿宋" w:cs="华文仿宋"/>
          <w:sz w:val="28"/>
          <w:szCs w:val="28"/>
        </w:rPr>
      </w:pPr>
      <w:r>
        <w:rPr>
          <w:rFonts w:hint="eastAsia" w:ascii="华文仿宋" w:hAnsi="华文仿宋" w:eastAsia="华文仿宋" w:cs="华文仿宋"/>
          <w:sz w:val="28"/>
          <w:szCs w:val="28"/>
        </w:rPr>
        <w:t>202</w:t>
      </w:r>
      <w:r>
        <w:rPr>
          <w:rFonts w:hint="eastAsia" w:ascii="华文仿宋" w:hAnsi="华文仿宋" w:eastAsia="华文仿宋" w:cs="华文仿宋"/>
          <w:sz w:val="28"/>
          <w:szCs w:val="28"/>
          <w:lang w:val="en-US" w:eastAsia="zh-CN"/>
        </w:rPr>
        <w:t>1</w:t>
      </w:r>
      <w:r>
        <w:rPr>
          <w:rFonts w:hint="eastAsia" w:ascii="华文仿宋" w:hAnsi="华文仿宋" w:eastAsia="华文仿宋" w:cs="华文仿宋"/>
          <w:sz w:val="28"/>
          <w:szCs w:val="28"/>
        </w:rPr>
        <w:t>年第</w:t>
      </w:r>
      <w:r>
        <w:rPr>
          <w:rFonts w:hint="eastAsia" w:ascii="华文仿宋" w:hAnsi="华文仿宋" w:eastAsia="华文仿宋" w:cs="华文仿宋"/>
          <w:sz w:val="28"/>
          <w:szCs w:val="28"/>
          <w:lang w:val="en-US" w:eastAsia="zh-CN"/>
        </w:rPr>
        <w:t>2</w:t>
      </w:r>
      <w:r>
        <w:rPr>
          <w:rFonts w:hint="eastAsia" w:ascii="华文仿宋" w:hAnsi="华文仿宋" w:eastAsia="华文仿宋" w:cs="华文仿宋"/>
          <w:sz w:val="28"/>
          <w:szCs w:val="28"/>
        </w:rPr>
        <w:t>期</w:t>
      </w:r>
    </w:p>
    <w:p>
      <w:pPr>
        <w:jc w:val="center"/>
        <w:rPr>
          <w:rFonts w:hint="eastAsia" w:ascii="宋体" w:hAnsi="宋体"/>
          <w:sz w:val="28"/>
          <w:szCs w:val="28"/>
        </w:rPr>
      </w:pPr>
      <w:r>
        <w:rPr>
          <w:rFonts w:hint="eastAsia" w:ascii="宋体" w:hAnsi="宋体"/>
          <w:sz w:val="28"/>
          <w:szCs w:val="28"/>
          <w:lang w:val="en-US" w:eastAsia="zh-CN"/>
        </w:rPr>
        <w:t>李中军</w:t>
      </w:r>
      <w:r>
        <w:rPr>
          <w:rFonts w:hint="eastAsia" w:ascii="宋体" w:hAnsi="宋体"/>
          <w:sz w:val="28"/>
          <w:szCs w:val="28"/>
        </w:rPr>
        <w:t>工作室                                202</w:t>
      </w:r>
      <w:r>
        <w:rPr>
          <w:rFonts w:hint="eastAsia" w:ascii="宋体" w:hAnsi="宋体"/>
          <w:sz w:val="28"/>
          <w:szCs w:val="28"/>
          <w:lang w:val="en-US" w:eastAsia="zh-CN"/>
        </w:rPr>
        <w:t>1</w:t>
      </w:r>
      <w:r>
        <w:rPr>
          <w:rFonts w:hint="eastAsia" w:ascii="宋体" w:hAnsi="宋体"/>
          <w:sz w:val="28"/>
          <w:szCs w:val="28"/>
        </w:rPr>
        <w:t>年</w:t>
      </w:r>
      <w:r>
        <w:rPr>
          <w:rFonts w:hint="eastAsia" w:ascii="宋体" w:hAnsi="宋体"/>
          <w:sz w:val="28"/>
          <w:szCs w:val="28"/>
          <w:lang w:val="en-US" w:eastAsia="zh-CN"/>
        </w:rPr>
        <w:t>10</w:t>
      </w:r>
      <w:r>
        <w:rPr>
          <w:rFonts w:hint="eastAsia" w:ascii="宋体" w:hAnsi="宋体"/>
          <w:sz w:val="28"/>
          <w:szCs w:val="28"/>
        </w:rPr>
        <w:t>月</w:t>
      </w:r>
    </w:p>
    <w:p>
      <w:pPr>
        <w:jc w:val="center"/>
        <w:rPr>
          <w:rFonts w:hint="eastAsia" w:ascii="宋体" w:hAnsi="宋体"/>
          <w:sz w:val="28"/>
          <w:szCs w:val="28"/>
        </w:rPr>
      </w:pPr>
      <w:r>
        <w:rPr>
          <w:rFonts w:hint="eastAsia" w:ascii="宋体" w:hAnsi="宋体"/>
          <w:sz w:val="28"/>
          <w:szCs w:val="28"/>
        </w:rPr>
        <w:t>━━━━━━━━━━━━━━━━━━━━━━━━━━━━━</w:t>
      </w:r>
      <w:bookmarkStart w:id="60" w:name="_GoBack"/>
      <w:bookmarkEnd w:id="60"/>
    </w:p>
    <w:p>
      <w:pPr>
        <w:spacing w:line="360" w:lineRule="auto"/>
        <w:ind w:firstLine="560" w:firstLineChars="200"/>
        <w:jc w:val="left"/>
        <w:rPr>
          <w:rFonts w:hint="eastAsia" w:ascii="华文仿宋" w:hAnsi="华文仿宋" w:eastAsia="华文仿宋" w:cs="华文仿宋"/>
          <w:sz w:val="28"/>
        </w:rPr>
      </w:pPr>
      <w:r>
        <w:rPr>
          <w:rFonts w:hint="eastAsia" w:ascii="华文仿宋" w:hAnsi="华文仿宋" w:eastAsia="华文仿宋" w:cs="华文仿宋"/>
          <w:sz w:val="28"/>
        </w:rPr>
        <w:t>编辑部：</w:t>
      </w:r>
      <w:r>
        <w:rPr>
          <w:rFonts w:hint="eastAsia" w:ascii="华文仿宋" w:hAnsi="华文仿宋" w:eastAsia="华文仿宋" w:cs="华文仿宋"/>
          <w:sz w:val="28"/>
          <w:lang w:val="en-US" w:eastAsia="zh-CN"/>
        </w:rPr>
        <w:t>李中军</w:t>
      </w:r>
      <w:r>
        <w:rPr>
          <w:rFonts w:hint="eastAsia" w:ascii="华文仿宋" w:hAnsi="华文仿宋" w:eastAsia="华文仿宋" w:cs="华文仿宋"/>
          <w:sz w:val="28"/>
        </w:rPr>
        <w:t>工作室</w:t>
      </w:r>
    </w:p>
    <w:p>
      <w:pPr>
        <w:spacing w:line="360" w:lineRule="auto"/>
        <w:ind w:firstLine="560" w:firstLineChars="200"/>
        <w:jc w:val="left"/>
        <w:rPr>
          <w:rFonts w:hint="eastAsia" w:ascii="华文仿宋" w:hAnsi="华文仿宋" w:eastAsia="华文仿宋" w:cs="华文仿宋"/>
          <w:sz w:val="28"/>
          <w:lang w:val="en-US" w:eastAsia="zh-CN"/>
        </w:rPr>
      </w:pPr>
      <w:r>
        <w:rPr>
          <w:rFonts w:hint="eastAsia" w:ascii="华文仿宋" w:hAnsi="华文仿宋" w:eastAsia="华文仿宋" w:cs="华文仿宋"/>
          <w:sz w:val="28"/>
        </w:rPr>
        <w:t>负责人：</w:t>
      </w:r>
      <w:r>
        <w:rPr>
          <w:rFonts w:hint="eastAsia" w:ascii="华文仿宋" w:hAnsi="华文仿宋" w:eastAsia="华文仿宋" w:cs="华文仿宋"/>
          <w:sz w:val="28"/>
          <w:lang w:val="en-US" w:eastAsia="zh-CN"/>
        </w:rPr>
        <w:t>李中军</w:t>
      </w:r>
    </w:p>
    <w:p>
      <w:pPr>
        <w:ind w:firstLine="560" w:firstLineChars="200"/>
        <w:rPr>
          <w:rFonts w:hint="eastAsia" w:ascii="华文仿宋" w:hAnsi="华文仿宋" w:eastAsia="华文仿宋" w:cs="华文仿宋"/>
          <w:sz w:val="28"/>
        </w:rPr>
      </w:pPr>
      <w:r>
        <w:rPr>
          <w:rFonts w:hint="eastAsia" w:ascii="华文仿宋" w:hAnsi="华文仿宋" w:eastAsia="华文仿宋" w:cs="华文仿宋"/>
          <w:sz w:val="28"/>
        </w:rPr>
        <w:t xml:space="preserve">编  委：陈静雅   贺红梅   李宇潇   刘志兵 </w:t>
      </w:r>
      <w:r>
        <w:rPr>
          <w:rFonts w:hint="eastAsia" w:ascii="华文仿宋" w:hAnsi="华文仿宋" w:eastAsia="华文仿宋" w:cs="华文仿宋"/>
          <w:sz w:val="28"/>
          <w:lang w:val="en-US" w:eastAsia="zh-CN"/>
        </w:rPr>
        <w:t xml:space="preserve"> </w:t>
      </w:r>
      <w:r>
        <w:rPr>
          <w:rFonts w:hint="eastAsia" w:ascii="华文仿宋" w:hAnsi="华文仿宋" w:eastAsia="华文仿宋" w:cs="华文仿宋"/>
          <w:sz w:val="28"/>
        </w:rPr>
        <w:t xml:space="preserve"> 罗</w:t>
      </w:r>
      <w:r>
        <w:rPr>
          <w:rFonts w:hint="eastAsia" w:ascii="华文仿宋" w:hAnsi="华文仿宋" w:eastAsia="华文仿宋" w:cs="华文仿宋"/>
          <w:sz w:val="28"/>
          <w:lang w:val="en-US" w:eastAsia="zh-CN"/>
        </w:rPr>
        <w:t xml:space="preserve">  </w:t>
      </w:r>
      <w:r>
        <w:rPr>
          <w:rFonts w:hint="eastAsia" w:ascii="华文仿宋" w:hAnsi="华文仿宋" w:eastAsia="华文仿宋" w:cs="华文仿宋"/>
          <w:sz w:val="28"/>
        </w:rPr>
        <w:t xml:space="preserve">祥   </w:t>
      </w:r>
    </w:p>
    <w:p>
      <w:pPr>
        <w:ind w:firstLine="1680" w:firstLineChars="600"/>
        <w:rPr>
          <w:rFonts w:hint="eastAsia" w:ascii="华文仿宋" w:hAnsi="华文仿宋" w:eastAsia="华文仿宋" w:cs="华文仿宋"/>
          <w:sz w:val="28"/>
        </w:rPr>
      </w:pPr>
      <w:r>
        <w:rPr>
          <w:rFonts w:hint="eastAsia" w:ascii="华文仿宋" w:hAnsi="华文仿宋" w:eastAsia="华文仿宋" w:cs="华文仿宋"/>
          <w:sz w:val="28"/>
        </w:rPr>
        <w:t>毛玉环   孟</w:t>
      </w:r>
      <w:r>
        <w:rPr>
          <w:rFonts w:hint="eastAsia" w:ascii="华文仿宋" w:hAnsi="华文仿宋" w:eastAsia="华文仿宋" w:cs="华文仿宋"/>
          <w:sz w:val="28"/>
          <w:lang w:val="en-US" w:eastAsia="zh-CN"/>
        </w:rPr>
        <w:t xml:space="preserve">  </w:t>
      </w:r>
      <w:r>
        <w:rPr>
          <w:rFonts w:hint="eastAsia" w:ascii="华文仿宋" w:hAnsi="华文仿宋" w:eastAsia="华文仿宋" w:cs="华文仿宋"/>
          <w:sz w:val="28"/>
        </w:rPr>
        <w:t xml:space="preserve">瑞   王家勤  </w:t>
      </w:r>
      <w:r>
        <w:rPr>
          <w:rFonts w:hint="eastAsia" w:ascii="华文仿宋" w:hAnsi="华文仿宋" w:eastAsia="华文仿宋" w:cs="华文仿宋"/>
          <w:sz w:val="28"/>
          <w:lang w:val="en-US" w:eastAsia="zh-CN"/>
        </w:rPr>
        <w:t xml:space="preserve"> </w:t>
      </w:r>
      <w:r>
        <w:rPr>
          <w:rFonts w:hint="eastAsia" w:ascii="华文仿宋" w:hAnsi="华文仿宋" w:eastAsia="华文仿宋" w:cs="华文仿宋"/>
          <w:sz w:val="28"/>
        </w:rPr>
        <w:t>王</w:t>
      </w:r>
      <w:r>
        <w:rPr>
          <w:rFonts w:hint="eastAsia" w:ascii="华文仿宋" w:hAnsi="华文仿宋" w:eastAsia="华文仿宋" w:cs="华文仿宋"/>
          <w:sz w:val="28"/>
          <w:lang w:val="en-US" w:eastAsia="zh-CN"/>
        </w:rPr>
        <w:t xml:space="preserve">  </w:t>
      </w:r>
      <w:r>
        <w:rPr>
          <w:rFonts w:hint="eastAsia" w:ascii="华文仿宋" w:hAnsi="华文仿宋" w:eastAsia="华文仿宋" w:cs="华文仿宋"/>
          <w:sz w:val="28"/>
        </w:rPr>
        <w:t xml:space="preserve">灵   吴利琼   </w:t>
      </w:r>
    </w:p>
    <w:p>
      <w:pPr>
        <w:ind w:firstLine="1680" w:firstLineChars="600"/>
        <w:rPr>
          <w:rFonts w:hint="eastAsia" w:ascii="华文仿宋" w:hAnsi="华文仿宋" w:eastAsia="华文仿宋" w:cs="华文仿宋"/>
          <w:sz w:val="28"/>
        </w:rPr>
      </w:pPr>
      <w:r>
        <w:rPr>
          <w:rFonts w:hint="eastAsia" w:ascii="华文仿宋" w:hAnsi="华文仿宋" w:eastAsia="华文仿宋" w:cs="华文仿宋"/>
          <w:sz w:val="28"/>
        </w:rPr>
        <w:t>吴梦莎   张</w:t>
      </w:r>
      <w:r>
        <w:rPr>
          <w:rFonts w:hint="eastAsia" w:ascii="华文仿宋" w:hAnsi="华文仿宋" w:eastAsia="华文仿宋" w:cs="华文仿宋"/>
          <w:sz w:val="28"/>
          <w:lang w:val="en-US" w:eastAsia="zh-CN"/>
        </w:rPr>
        <w:t xml:space="preserve">  </w:t>
      </w:r>
      <w:r>
        <w:rPr>
          <w:rFonts w:hint="eastAsia" w:ascii="华文仿宋" w:hAnsi="华文仿宋" w:eastAsia="华文仿宋" w:cs="华文仿宋"/>
          <w:sz w:val="28"/>
        </w:rPr>
        <w:t xml:space="preserve">瑞   郑马莲   </w:t>
      </w:r>
    </w:p>
    <w:p>
      <w:pPr>
        <w:spacing w:line="360" w:lineRule="auto"/>
        <w:ind w:firstLine="560" w:firstLineChars="200"/>
        <w:jc w:val="left"/>
        <w:rPr>
          <w:rFonts w:hint="eastAsia" w:ascii="华文仿宋" w:hAnsi="华文仿宋" w:eastAsia="华文仿宋" w:cs="华文仿宋"/>
          <w:sz w:val="28"/>
        </w:rPr>
      </w:pPr>
      <w:r>
        <w:rPr>
          <w:rFonts w:hint="eastAsia" w:ascii="华文仿宋" w:hAnsi="华文仿宋" w:eastAsia="华文仿宋" w:cs="华文仿宋"/>
          <w:sz w:val="28"/>
        </w:rPr>
        <w:t>责任编辑：</w:t>
      </w:r>
      <w:r>
        <w:rPr>
          <w:rFonts w:hint="eastAsia" w:ascii="华文仿宋" w:hAnsi="华文仿宋" w:eastAsia="华文仿宋" w:cs="华文仿宋"/>
          <w:sz w:val="28"/>
          <w:lang w:val="en-US" w:eastAsia="zh-CN"/>
        </w:rPr>
        <w:t>孟瑞</w:t>
      </w:r>
      <w:r>
        <w:rPr>
          <w:rFonts w:hint="eastAsia" w:ascii="华文仿宋" w:hAnsi="华文仿宋" w:eastAsia="华文仿宋" w:cs="华文仿宋"/>
          <w:sz w:val="28"/>
        </w:rPr>
        <w:t xml:space="preserve"> </w:t>
      </w:r>
    </w:p>
    <w:p>
      <w:pPr>
        <w:spacing w:line="360" w:lineRule="auto"/>
        <w:ind w:firstLine="560" w:firstLineChars="200"/>
        <w:jc w:val="left"/>
        <w:rPr>
          <w:rFonts w:hint="eastAsia" w:ascii="华文仿宋" w:hAnsi="华文仿宋" w:eastAsia="华文仿宋" w:cs="华文仿宋"/>
          <w:sz w:val="28"/>
          <w:lang w:val="en-US" w:eastAsia="zh-CN"/>
        </w:rPr>
      </w:pPr>
      <w:r>
        <w:rPr>
          <w:rFonts w:hint="eastAsia" w:ascii="华文仿宋" w:hAnsi="华文仿宋" w:eastAsia="华文仿宋" w:cs="华文仿宋"/>
          <w:sz w:val="28"/>
        </w:rPr>
        <w:t>联系邮箱：</w:t>
      </w:r>
      <w:r>
        <w:rPr>
          <w:rFonts w:hint="eastAsia" w:ascii="华文仿宋" w:hAnsi="华文仿宋" w:eastAsia="华文仿宋" w:cs="华文仿宋"/>
          <w:sz w:val="28"/>
          <w:lang w:val="en-US" w:eastAsia="zh-CN"/>
        </w:rPr>
        <w:t>609736452@qq.com</w:t>
      </w:r>
    </w:p>
    <w:p>
      <w:pPr>
        <w:spacing w:line="360" w:lineRule="auto"/>
        <w:ind w:firstLine="560" w:firstLineChars="200"/>
        <w:jc w:val="left"/>
        <w:rPr>
          <w:rFonts w:hint="eastAsia" w:ascii="华文仿宋" w:hAnsi="华文仿宋" w:eastAsia="华文仿宋" w:cs="华文仿宋"/>
          <w:sz w:val="28"/>
        </w:rPr>
      </w:pPr>
      <w:r>
        <w:rPr>
          <w:rFonts w:hint="eastAsia" w:ascii="华文仿宋" w:hAnsi="华文仿宋" w:eastAsia="华文仿宋" w:cs="华文仿宋"/>
          <w:sz w:val="28"/>
        </w:rPr>
        <w:t>202</w:t>
      </w:r>
      <w:r>
        <w:rPr>
          <w:rFonts w:hint="eastAsia" w:ascii="华文仿宋" w:hAnsi="华文仿宋" w:eastAsia="华文仿宋" w:cs="华文仿宋"/>
          <w:sz w:val="28"/>
          <w:lang w:val="en-US" w:eastAsia="zh-CN"/>
        </w:rPr>
        <w:t>1</w:t>
      </w:r>
      <w:r>
        <w:rPr>
          <w:rFonts w:hint="eastAsia" w:ascii="华文仿宋" w:hAnsi="华文仿宋" w:eastAsia="华文仿宋" w:cs="华文仿宋"/>
          <w:sz w:val="28"/>
        </w:rPr>
        <w:t>.</w:t>
      </w:r>
      <w:r>
        <w:rPr>
          <w:rFonts w:hint="eastAsia" w:ascii="华文仿宋" w:hAnsi="华文仿宋" w:eastAsia="华文仿宋" w:cs="华文仿宋"/>
          <w:sz w:val="28"/>
          <w:lang w:val="en-US" w:eastAsia="zh-CN"/>
        </w:rPr>
        <w:t>10</w:t>
      </w:r>
      <w:r>
        <w:rPr>
          <w:rFonts w:hint="eastAsia" w:ascii="华文仿宋" w:hAnsi="华文仿宋" w:eastAsia="华文仿宋" w:cs="华文仿宋"/>
          <w:sz w:val="28"/>
        </w:rPr>
        <w:t>出版</w:t>
      </w:r>
    </w:p>
    <w:p>
      <w:pPr>
        <w:rPr>
          <w:rFonts w:ascii="黑体" w:hAnsi="宋体" w:eastAsia="黑体"/>
          <w:bCs/>
          <w:sz w:val="44"/>
          <w:szCs w:val="44"/>
        </w:rPr>
      </w:pPr>
      <w:r>
        <w:rPr>
          <w:rFonts w:ascii="黑体" w:hAnsi="宋体" w:eastAsia="黑体"/>
          <w:bCs/>
          <w:sz w:val="44"/>
          <w:szCs w:val="44"/>
        </w:rPr>
        <w:br w:type="page"/>
      </w:r>
    </w:p>
    <w:p>
      <w:pPr>
        <w:spacing w:line="360" w:lineRule="auto"/>
        <w:jc w:val="center"/>
        <w:rPr>
          <w:rFonts w:hint="eastAsia" w:ascii="黑体" w:hAnsi="宋体" w:eastAsia="黑体"/>
          <w:bCs/>
          <w:color w:val="auto"/>
          <w:sz w:val="52"/>
          <w:szCs w:val="52"/>
          <w:lang w:val="en-US" w:eastAsia="zh-CN"/>
        </w:rPr>
      </w:pPr>
      <w:r>
        <w:rPr>
          <w:rFonts w:hint="eastAsia" w:ascii="黑体" w:hAnsi="宋体" w:eastAsia="黑体"/>
          <w:bCs/>
          <w:color w:val="auto"/>
          <w:sz w:val="52"/>
          <w:szCs w:val="52"/>
          <w:lang w:val="en-US" w:eastAsia="zh-CN"/>
        </w:rPr>
        <w:t>目录</w:t>
      </w:r>
    </w:p>
    <w:p>
      <w:pPr>
        <w:pStyle w:val="2"/>
        <w:ind w:firstLine="2080" w:firstLineChars="400"/>
        <w:jc w:val="both"/>
        <w:rPr>
          <w:rFonts w:hint="default" w:ascii="Times New Roman" w:hAnsi="Times New Roman" w:eastAsia="黑体" w:cs="Times New Roman"/>
          <w:bCs/>
          <w:color w:val="auto"/>
          <w:sz w:val="52"/>
          <w:szCs w:val="52"/>
          <w:lang w:val="en-US" w:eastAsia="zh-CN"/>
        </w:rPr>
      </w:pPr>
      <w:r>
        <w:rPr>
          <w:rFonts w:hint="default" w:ascii="Times New Roman" w:hAnsi="Times New Roman" w:eastAsia="黑体" w:cs="Times New Roman"/>
          <w:bCs/>
          <w:color w:val="auto"/>
          <w:sz w:val="52"/>
          <w:szCs w:val="52"/>
          <w:lang w:val="en-US" w:eastAsia="zh-CN"/>
        </w:rPr>
        <w:t>CONTENTS</w:t>
      </w:r>
    </w:p>
    <w:sdt>
      <w:sdtPr>
        <w:rPr>
          <w:rFonts w:ascii="宋体" w:hAnsi="宋体" w:eastAsia="宋体" w:cs="Times New Roman"/>
          <w:kern w:val="2"/>
          <w:sz w:val="21"/>
          <w:szCs w:val="24"/>
          <w:lang w:val="en-US" w:eastAsia="zh-CN" w:bidi="ar-SA"/>
        </w:rPr>
        <w:id w:val="147473065"/>
        <w15:color w:val="DBDBDB"/>
        <w:docPartObj>
          <w:docPartGallery w:val="Table of Contents"/>
          <w:docPartUnique/>
        </w:docPartObj>
      </w:sdtPr>
      <w:sdtEndPr>
        <w:rPr>
          <w:rFonts w:hint="default" w:ascii="Times New Roman" w:hAnsi="Times New Roman" w:eastAsia="黑体" w:cs="Times New Roman"/>
          <w:b/>
          <w:bCs/>
          <w:color w:val="auto"/>
          <w:kern w:val="2"/>
          <w:sz w:val="28"/>
          <w:szCs w:val="52"/>
          <w:lang w:val="en-US" w:eastAsia="zh-CN" w:bidi="ar-SA"/>
        </w:rPr>
      </w:sdtEndPr>
      <w:sdtContent>
        <w:p>
          <w:pPr>
            <w:spacing w:before="0" w:beforeLines="0" w:after="0" w:afterLines="0" w:line="240" w:lineRule="auto"/>
            <w:ind w:left="0" w:leftChars="0" w:right="0" w:rightChars="0" w:firstLine="0" w:firstLineChars="0"/>
            <w:jc w:val="center"/>
          </w:pPr>
        </w:p>
        <w:p>
          <w:pPr>
            <w:pStyle w:val="19"/>
            <w:tabs>
              <w:tab w:val="right" w:leader="dot" w:pos="8306"/>
            </w:tabs>
            <w:rPr>
              <w:rFonts w:hint="eastAsia" w:eastAsia="宋体"/>
              <w:b/>
              <w:lang w:val="en-US" w:eastAsia="zh-CN"/>
            </w:rPr>
          </w:pPr>
          <w:r>
            <w:rPr>
              <w:rFonts w:hint="default" w:ascii="Times New Roman" w:hAnsi="Times New Roman" w:eastAsia="黑体" w:cs="Times New Roman"/>
              <w:bCs/>
              <w:color w:val="auto"/>
              <w:sz w:val="52"/>
              <w:szCs w:val="52"/>
              <w:lang w:val="en-US" w:eastAsia="zh-CN"/>
            </w:rPr>
            <w:fldChar w:fldCharType="begin"/>
          </w:r>
          <w:r>
            <w:rPr>
              <w:rFonts w:hint="default" w:ascii="Times New Roman" w:hAnsi="Times New Roman" w:eastAsia="黑体" w:cs="Times New Roman"/>
              <w:bCs/>
              <w:color w:val="auto"/>
              <w:sz w:val="52"/>
              <w:szCs w:val="52"/>
              <w:lang w:val="en-US" w:eastAsia="zh-CN"/>
            </w:rPr>
            <w:instrText xml:space="preserve">TOC \o "1-2" \h \u </w:instrText>
          </w:r>
          <w:r>
            <w:rPr>
              <w:rFonts w:hint="default" w:ascii="Times New Roman" w:hAnsi="Times New Roman" w:eastAsia="黑体" w:cs="Times New Roman"/>
              <w:bCs/>
              <w:color w:val="auto"/>
              <w:sz w:val="52"/>
              <w:szCs w:val="52"/>
              <w:lang w:val="en-US" w:eastAsia="zh-CN"/>
            </w:rPr>
            <w:fldChar w:fldCharType="separate"/>
          </w:r>
          <w:r>
            <w:rPr>
              <w:rFonts w:hint="default" w:asciiTheme="majorEastAsia" w:hAnsiTheme="majorEastAsia" w:eastAsiaTheme="majorEastAsia" w:cstheme="majorEastAsia"/>
              <w:b/>
              <w:bCs/>
              <w:color w:val="auto"/>
              <w:kern w:val="2"/>
              <w:sz w:val="32"/>
              <w:szCs w:val="32"/>
              <w:shd w:val="clear" w:color="auto" w:fill="FFFFFF"/>
              <w:lang w:val="en-US" w:eastAsia="zh-CN" w:bidi="ar-SA"/>
            </w:rPr>
            <w:fldChar w:fldCharType="begin"/>
          </w:r>
          <w:r>
            <w:rPr>
              <w:rFonts w:hint="default" w:asciiTheme="majorEastAsia" w:hAnsiTheme="majorEastAsia" w:eastAsiaTheme="majorEastAsia" w:cstheme="majorEastAsia"/>
              <w:b/>
              <w:bCs/>
              <w:color w:val="auto"/>
              <w:kern w:val="2"/>
              <w:sz w:val="32"/>
              <w:szCs w:val="32"/>
              <w:shd w:val="clear" w:color="auto" w:fill="FFFFFF"/>
              <w:lang w:val="en-US" w:eastAsia="zh-CN" w:bidi="ar-SA"/>
            </w:rPr>
            <w:instrText xml:space="preserve"> HYPERLINK \l _Toc21913 </w:instrText>
          </w:r>
          <w:r>
            <w:rPr>
              <w:rFonts w:hint="default" w:asciiTheme="majorEastAsia" w:hAnsiTheme="majorEastAsia" w:eastAsiaTheme="majorEastAsia" w:cstheme="majorEastAsia"/>
              <w:b/>
              <w:bCs/>
              <w:color w:val="auto"/>
              <w:kern w:val="2"/>
              <w:sz w:val="32"/>
              <w:szCs w:val="32"/>
              <w:shd w:val="clear" w:color="auto" w:fill="FFFFFF"/>
              <w:lang w:val="en-US" w:eastAsia="zh-CN" w:bidi="ar-SA"/>
            </w:rPr>
            <w:fldChar w:fldCharType="separate"/>
          </w:r>
          <w:r>
            <w:rPr>
              <w:rFonts w:hint="eastAsia" w:asciiTheme="majorEastAsia" w:hAnsiTheme="majorEastAsia" w:eastAsiaTheme="majorEastAsia" w:cstheme="majorEastAsia"/>
              <w:b/>
              <w:bCs/>
              <w:color w:val="auto"/>
              <w:kern w:val="2"/>
              <w:sz w:val="32"/>
              <w:szCs w:val="32"/>
              <w:shd w:val="clear" w:color="auto" w:fill="FFFFFF"/>
              <w:lang w:val="en-US" w:eastAsia="zh-CN" w:bidi="ar-SA"/>
            </w:rPr>
            <w:t>单丝不成线，独木不成林</w:t>
          </w:r>
          <w:r>
            <w:rPr>
              <w:rFonts w:hint="default" w:asciiTheme="majorEastAsia" w:hAnsiTheme="majorEastAsia" w:eastAsiaTheme="majorEastAsia" w:cstheme="majorEastAsia"/>
              <w:b/>
              <w:bCs/>
              <w:color w:val="auto"/>
              <w:kern w:val="2"/>
              <w:sz w:val="32"/>
              <w:szCs w:val="32"/>
              <w:shd w:val="clear" w:color="auto" w:fill="FFFFFF"/>
              <w:lang w:val="en-US" w:eastAsia="zh-CN" w:bidi="ar-SA"/>
            </w:rPr>
            <w:fldChar w:fldCharType="end"/>
          </w:r>
          <w:r>
            <w:rPr>
              <w:b/>
            </w:rPr>
            <w:tab/>
          </w:r>
          <w:r>
            <w:rPr>
              <w:rFonts w:hint="eastAsia"/>
              <w:b/>
              <w:lang w:val="en-US" w:eastAsia="zh-CN"/>
            </w:rPr>
            <w:t>4</w:t>
          </w:r>
        </w:p>
        <w:p>
          <w:pPr>
            <w:pStyle w:val="19"/>
            <w:tabs>
              <w:tab w:val="right" w:leader="dot" w:pos="8306"/>
            </w:tabs>
            <w:ind w:firstLine="600" w:firstLineChars="300"/>
            <w:rPr>
              <w:b w:val="0"/>
              <w:bCs w:val="0"/>
            </w:rPr>
          </w:pPr>
          <w:r>
            <w:rPr>
              <w:rFonts w:hint="default" w:ascii="Times New Roman" w:hAnsi="Times New Roman" w:eastAsia="黑体" w:cs="Times New Roman"/>
              <w:b w:val="0"/>
              <w:bCs w:val="0"/>
              <w:color w:val="auto"/>
              <w:szCs w:val="52"/>
              <w:lang w:val="en-US" w:eastAsia="zh-CN"/>
            </w:rPr>
            <w:fldChar w:fldCharType="begin"/>
          </w:r>
          <w:r>
            <w:rPr>
              <w:rFonts w:hint="default" w:ascii="Times New Roman" w:hAnsi="Times New Roman" w:eastAsia="黑体" w:cs="Times New Roman"/>
              <w:b w:val="0"/>
              <w:bCs w:val="0"/>
              <w:szCs w:val="52"/>
              <w:lang w:val="en-US" w:eastAsia="zh-CN"/>
            </w:rPr>
            <w:instrText xml:space="preserve"> HYPERLINK \l _Toc21463 </w:instrText>
          </w:r>
          <w:r>
            <w:rPr>
              <w:rFonts w:hint="default" w:ascii="Times New Roman" w:hAnsi="Times New Roman" w:eastAsia="黑体" w:cs="Times New Roman"/>
              <w:b w:val="0"/>
              <w:bCs w:val="0"/>
              <w:szCs w:val="52"/>
              <w:lang w:val="en-US" w:eastAsia="zh-CN"/>
            </w:rPr>
            <w:fldChar w:fldCharType="separate"/>
          </w:r>
          <w:r>
            <w:rPr>
              <w:rFonts w:hint="eastAsia" w:ascii="Arial" w:hAnsi="Arial" w:cs="Arial"/>
              <w:b w:val="0"/>
              <w:bCs w:val="0"/>
              <w:kern w:val="36"/>
              <w:szCs w:val="32"/>
              <w:lang w:val="en-US" w:eastAsia="zh-CN"/>
            </w:rPr>
            <w:t>开展深度学习</w:t>
          </w:r>
          <w:r>
            <w:rPr>
              <w:rFonts w:ascii="Arial" w:hAnsi="Arial" w:eastAsia="宋体" w:cs="Arial"/>
              <w:b w:val="0"/>
              <w:bCs w:val="0"/>
              <w:kern w:val="36"/>
              <w:szCs w:val="32"/>
            </w:rPr>
            <w:t>—</w:t>
          </w:r>
          <w:r>
            <w:rPr>
              <w:rFonts w:hint="eastAsia" w:ascii="Arial" w:hAnsi="Arial" w:eastAsia="宋体" w:cs="Arial"/>
              <w:b w:val="0"/>
              <w:bCs w:val="0"/>
              <w:kern w:val="36"/>
              <w:szCs w:val="32"/>
            </w:rPr>
            <w:t>李中军</w:t>
          </w:r>
          <w:r>
            <w:rPr>
              <w:rFonts w:ascii="Arial" w:hAnsi="Arial" w:eastAsia="宋体" w:cs="Arial"/>
              <w:b w:val="0"/>
              <w:bCs w:val="0"/>
              <w:kern w:val="36"/>
              <w:szCs w:val="32"/>
            </w:rPr>
            <w:t>名师工作室</w:t>
          </w:r>
          <w:r>
            <w:rPr>
              <w:rFonts w:hint="eastAsia" w:ascii="Arial" w:hAnsi="Arial" w:eastAsia="宋体" w:cs="Arial"/>
              <w:b w:val="0"/>
              <w:bCs w:val="0"/>
              <w:kern w:val="36"/>
              <w:szCs w:val="32"/>
            </w:rPr>
            <w:t>研讨活动</w:t>
          </w:r>
          <w:r>
            <w:rPr>
              <w:b w:val="0"/>
              <w:bCs w:val="0"/>
            </w:rPr>
            <w:tab/>
          </w:r>
          <w:r>
            <w:rPr>
              <w:b w:val="0"/>
              <w:bCs w:val="0"/>
            </w:rPr>
            <w:fldChar w:fldCharType="begin"/>
          </w:r>
          <w:r>
            <w:rPr>
              <w:b w:val="0"/>
              <w:bCs w:val="0"/>
            </w:rPr>
            <w:instrText xml:space="preserve"> PAGEREF _Toc21463 \h </w:instrText>
          </w:r>
          <w:r>
            <w:rPr>
              <w:b w:val="0"/>
              <w:bCs w:val="0"/>
            </w:rPr>
            <w:fldChar w:fldCharType="separate"/>
          </w:r>
          <w:r>
            <w:rPr>
              <w:b w:val="0"/>
              <w:bCs w:val="0"/>
            </w:rPr>
            <w:t>4</w:t>
          </w:r>
          <w:r>
            <w:rPr>
              <w:b w:val="0"/>
              <w:bCs w:val="0"/>
            </w:rPr>
            <w:fldChar w:fldCharType="end"/>
          </w:r>
          <w:r>
            <w:rPr>
              <w:rFonts w:hint="default" w:ascii="Times New Roman" w:hAnsi="Times New Roman" w:eastAsia="黑体" w:cs="Times New Roman"/>
              <w:b w:val="0"/>
              <w:bCs w:val="0"/>
              <w:color w:val="auto"/>
              <w:szCs w:val="52"/>
              <w:lang w:val="en-US" w:eastAsia="zh-CN"/>
            </w:rPr>
            <w:fldChar w:fldCharType="end"/>
          </w:r>
        </w:p>
        <w:p>
          <w:pPr>
            <w:pStyle w:val="19"/>
            <w:tabs>
              <w:tab w:val="right" w:leader="dot" w:pos="8306"/>
            </w:tabs>
            <w:ind w:firstLine="600" w:firstLineChars="300"/>
            <w:rPr>
              <w:b/>
            </w:rPr>
          </w:pPr>
          <w:r>
            <w:rPr>
              <w:rFonts w:hint="default" w:ascii="Times New Roman" w:hAnsi="Times New Roman" w:eastAsia="黑体" w:cs="Times New Roman"/>
              <w:b w:val="0"/>
              <w:bCs w:val="0"/>
              <w:color w:val="auto"/>
              <w:szCs w:val="52"/>
              <w:lang w:val="en-US" w:eastAsia="zh-CN"/>
            </w:rPr>
            <w:fldChar w:fldCharType="begin"/>
          </w:r>
          <w:r>
            <w:rPr>
              <w:rFonts w:hint="default" w:ascii="Times New Roman" w:hAnsi="Times New Roman" w:eastAsia="黑体" w:cs="Times New Roman"/>
              <w:b w:val="0"/>
              <w:bCs w:val="0"/>
              <w:szCs w:val="52"/>
              <w:lang w:val="en-US" w:eastAsia="zh-CN"/>
            </w:rPr>
            <w:instrText xml:space="preserve"> HYPERLINK \l _Toc27656 </w:instrText>
          </w:r>
          <w:r>
            <w:rPr>
              <w:rFonts w:hint="default" w:ascii="Times New Roman" w:hAnsi="Times New Roman" w:eastAsia="黑体" w:cs="Times New Roman"/>
              <w:b w:val="0"/>
              <w:bCs w:val="0"/>
              <w:szCs w:val="52"/>
              <w:lang w:val="en-US" w:eastAsia="zh-CN"/>
            </w:rPr>
            <w:fldChar w:fldCharType="separate"/>
          </w:r>
          <w:r>
            <w:rPr>
              <w:rFonts w:hint="eastAsia" w:ascii="Arial" w:hAnsi="Arial" w:cs="Arial"/>
              <w:b w:val="0"/>
              <w:bCs w:val="0"/>
              <w:kern w:val="36"/>
              <w:szCs w:val="32"/>
              <w:lang w:val="en-US" w:eastAsia="zh-CN"/>
            </w:rPr>
            <w:t>精化学习</w:t>
          </w:r>
          <w:r>
            <w:rPr>
              <w:rFonts w:ascii="Arial" w:hAnsi="Arial" w:eastAsia="宋体" w:cs="Arial"/>
              <w:b w:val="0"/>
              <w:bCs w:val="0"/>
              <w:kern w:val="36"/>
              <w:szCs w:val="32"/>
            </w:rPr>
            <w:t>—</w:t>
          </w:r>
          <w:r>
            <w:rPr>
              <w:rFonts w:hint="eastAsia" w:ascii="Arial" w:hAnsi="Arial" w:eastAsia="宋体" w:cs="Arial"/>
              <w:b w:val="0"/>
              <w:bCs w:val="0"/>
              <w:kern w:val="36"/>
              <w:szCs w:val="32"/>
            </w:rPr>
            <w:t>李中军</w:t>
          </w:r>
          <w:r>
            <w:rPr>
              <w:rFonts w:ascii="Arial" w:hAnsi="Arial" w:eastAsia="宋体" w:cs="Arial"/>
              <w:b w:val="0"/>
              <w:bCs w:val="0"/>
              <w:kern w:val="36"/>
              <w:szCs w:val="32"/>
            </w:rPr>
            <w:t>名师工作室</w:t>
          </w:r>
          <w:r>
            <w:rPr>
              <w:rFonts w:hint="eastAsia" w:ascii="Arial" w:hAnsi="Arial" w:eastAsia="宋体" w:cs="Arial"/>
              <w:b w:val="0"/>
              <w:bCs w:val="0"/>
              <w:kern w:val="36"/>
              <w:szCs w:val="32"/>
            </w:rPr>
            <w:t>研讨活动</w:t>
          </w:r>
          <w:r>
            <w:rPr>
              <w:b w:val="0"/>
              <w:bCs w:val="0"/>
            </w:rPr>
            <w:tab/>
          </w:r>
          <w:r>
            <w:rPr>
              <w:b w:val="0"/>
              <w:bCs w:val="0"/>
            </w:rPr>
            <w:fldChar w:fldCharType="begin"/>
          </w:r>
          <w:r>
            <w:rPr>
              <w:b w:val="0"/>
              <w:bCs w:val="0"/>
            </w:rPr>
            <w:instrText xml:space="preserve"> PAGEREF _Toc27656 \h </w:instrText>
          </w:r>
          <w:r>
            <w:rPr>
              <w:b w:val="0"/>
              <w:bCs w:val="0"/>
            </w:rPr>
            <w:fldChar w:fldCharType="separate"/>
          </w:r>
          <w:r>
            <w:rPr>
              <w:b w:val="0"/>
              <w:bCs w:val="0"/>
            </w:rPr>
            <w:t>7</w:t>
          </w:r>
          <w:r>
            <w:rPr>
              <w:b w:val="0"/>
              <w:bCs w:val="0"/>
            </w:rPr>
            <w:fldChar w:fldCharType="end"/>
          </w:r>
          <w:r>
            <w:rPr>
              <w:rFonts w:hint="default" w:ascii="Times New Roman" w:hAnsi="Times New Roman" w:eastAsia="黑体" w:cs="Times New Roman"/>
              <w:b w:val="0"/>
              <w:bCs w:val="0"/>
              <w:color w:val="auto"/>
              <w:szCs w:val="52"/>
              <w:lang w:val="en-US" w:eastAsia="zh-CN"/>
            </w:rPr>
            <w:fldChar w:fldCharType="end"/>
          </w:r>
        </w:p>
        <w:p>
          <w:pPr>
            <w:pStyle w:val="19"/>
            <w:tabs>
              <w:tab w:val="right" w:leader="dot" w:pos="8306"/>
            </w:tabs>
            <w:rPr>
              <w:b/>
            </w:rPr>
          </w:pPr>
          <w:r>
            <w:rPr>
              <w:rFonts w:hint="default" w:ascii="Times New Roman" w:hAnsi="Times New Roman" w:eastAsia="黑体" w:cs="Times New Roman"/>
              <w:b/>
              <w:bCs/>
              <w:color w:val="auto"/>
              <w:szCs w:val="52"/>
              <w:lang w:val="en-US" w:eastAsia="zh-CN"/>
            </w:rPr>
            <w:fldChar w:fldCharType="begin"/>
          </w:r>
          <w:r>
            <w:rPr>
              <w:rFonts w:hint="default" w:ascii="Times New Roman" w:hAnsi="Times New Roman" w:eastAsia="黑体" w:cs="Times New Roman"/>
              <w:b/>
              <w:bCs/>
              <w:szCs w:val="52"/>
              <w:lang w:val="en-US" w:eastAsia="zh-CN"/>
            </w:rPr>
            <w:instrText xml:space="preserve"> HYPERLINK \l _Toc31530 </w:instrText>
          </w:r>
          <w:r>
            <w:rPr>
              <w:rFonts w:hint="default" w:ascii="Times New Roman" w:hAnsi="Times New Roman" w:eastAsia="黑体" w:cs="Times New Roman"/>
              <w:b/>
              <w:bCs/>
              <w:szCs w:val="52"/>
              <w:lang w:val="en-US" w:eastAsia="zh-CN"/>
            </w:rPr>
            <w:fldChar w:fldCharType="separate"/>
          </w:r>
          <w:r>
            <w:rPr>
              <w:rFonts w:hint="eastAsia" w:asciiTheme="majorEastAsia" w:hAnsiTheme="majorEastAsia" w:eastAsiaTheme="majorEastAsia" w:cstheme="majorEastAsia"/>
              <w:b/>
              <w:bCs/>
              <w:color w:val="auto"/>
              <w:kern w:val="2"/>
              <w:sz w:val="32"/>
              <w:szCs w:val="32"/>
              <w:shd w:val="clear" w:color="auto" w:fill="FFFFFF"/>
              <w:lang w:val="en-US" w:eastAsia="zh-CN" w:bidi="ar-SA"/>
            </w:rPr>
            <w:t>直面问题，反思提升</w:t>
          </w:r>
          <w:r>
            <w:rPr>
              <w:b/>
            </w:rPr>
            <w:tab/>
          </w:r>
          <w:r>
            <w:rPr>
              <w:b/>
            </w:rPr>
            <w:fldChar w:fldCharType="begin"/>
          </w:r>
          <w:r>
            <w:rPr>
              <w:b/>
            </w:rPr>
            <w:instrText xml:space="preserve"> PAGEREF _Toc31530 \h </w:instrText>
          </w:r>
          <w:r>
            <w:rPr>
              <w:b/>
            </w:rPr>
            <w:fldChar w:fldCharType="separate"/>
          </w:r>
          <w:r>
            <w:rPr>
              <w:b/>
            </w:rPr>
            <w:t>10</w:t>
          </w:r>
          <w:r>
            <w:rPr>
              <w:b/>
            </w:rPr>
            <w:fldChar w:fldCharType="end"/>
          </w:r>
          <w:r>
            <w:rPr>
              <w:rFonts w:hint="default" w:ascii="Times New Roman" w:hAnsi="Times New Roman" w:eastAsia="黑体" w:cs="Times New Roman"/>
              <w:b/>
              <w:bCs/>
              <w:color w:val="auto"/>
              <w:szCs w:val="52"/>
              <w:lang w:val="en-US" w:eastAsia="zh-CN"/>
            </w:rPr>
            <w:fldChar w:fldCharType="end"/>
          </w:r>
        </w:p>
        <w:p>
          <w:pPr>
            <w:pStyle w:val="20"/>
            <w:tabs>
              <w:tab w:val="right" w:leader="dot" w:pos="8306"/>
            </w:tabs>
          </w:pPr>
          <w:r>
            <w:rPr>
              <w:rFonts w:hint="default" w:ascii="Times New Roman" w:hAnsi="Times New Roman" w:eastAsia="黑体" w:cs="Times New Roman"/>
              <w:bCs/>
              <w:color w:val="auto"/>
              <w:szCs w:val="52"/>
              <w:lang w:val="en-US" w:eastAsia="zh-CN"/>
            </w:rPr>
            <w:fldChar w:fldCharType="begin"/>
          </w:r>
          <w:r>
            <w:rPr>
              <w:rFonts w:hint="default" w:ascii="Times New Roman" w:hAnsi="Times New Roman" w:eastAsia="黑体" w:cs="Times New Roman"/>
              <w:bCs/>
              <w:szCs w:val="52"/>
              <w:lang w:val="en-US" w:eastAsia="zh-CN"/>
            </w:rPr>
            <w:instrText xml:space="preserve"> HYPERLINK \l _Toc21848 </w:instrText>
          </w:r>
          <w:r>
            <w:rPr>
              <w:rFonts w:hint="default" w:ascii="Times New Roman" w:hAnsi="Times New Roman" w:eastAsia="黑体" w:cs="Times New Roman"/>
              <w:bCs/>
              <w:szCs w:val="52"/>
              <w:lang w:val="en-US" w:eastAsia="zh-CN"/>
            </w:rPr>
            <w:fldChar w:fldCharType="separate"/>
          </w:r>
          <w:r>
            <w:rPr>
              <w:rFonts w:hint="eastAsia"/>
            </w:rPr>
            <w:t>复习课《平面向量的概念及其线性运算》教学反思</w:t>
          </w:r>
          <w:r>
            <w:tab/>
          </w:r>
          <w:r>
            <w:fldChar w:fldCharType="begin"/>
          </w:r>
          <w:r>
            <w:instrText xml:space="preserve"> PAGEREF _Toc21848 \h </w:instrText>
          </w:r>
          <w:r>
            <w:fldChar w:fldCharType="separate"/>
          </w:r>
          <w:r>
            <w:t>10</w:t>
          </w:r>
          <w:r>
            <w:fldChar w:fldCharType="end"/>
          </w:r>
          <w:r>
            <w:rPr>
              <w:rFonts w:hint="default" w:ascii="Times New Roman" w:hAnsi="Times New Roman" w:eastAsia="黑体" w:cs="Times New Roman"/>
              <w:bCs/>
              <w:color w:val="auto"/>
              <w:szCs w:val="52"/>
              <w:lang w:val="en-US" w:eastAsia="zh-CN"/>
            </w:rPr>
            <w:fldChar w:fldCharType="end"/>
          </w:r>
        </w:p>
        <w:p>
          <w:pPr>
            <w:pStyle w:val="20"/>
            <w:tabs>
              <w:tab w:val="right" w:leader="dot" w:pos="8306"/>
            </w:tabs>
          </w:pPr>
          <w:r>
            <w:rPr>
              <w:rFonts w:hint="default" w:ascii="Times New Roman" w:hAnsi="Times New Roman" w:eastAsia="黑体" w:cs="Times New Roman"/>
              <w:bCs/>
              <w:color w:val="auto"/>
              <w:szCs w:val="52"/>
              <w:lang w:val="en-US" w:eastAsia="zh-CN"/>
            </w:rPr>
            <w:fldChar w:fldCharType="begin"/>
          </w:r>
          <w:r>
            <w:rPr>
              <w:rFonts w:hint="default" w:ascii="Times New Roman" w:hAnsi="Times New Roman" w:eastAsia="黑体" w:cs="Times New Roman"/>
              <w:bCs/>
              <w:szCs w:val="52"/>
              <w:lang w:val="en-US" w:eastAsia="zh-CN"/>
            </w:rPr>
            <w:instrText xml:space="preserve"> HYPERLINK \l _Toc17409 </w:instrText>
          </w:r>
          <w:r>
            <w:rPr>
              <w:rFonts w:hint="default" w:ascii="Times New Roman" w:hAnsi="Times New Roman" w:eastAsia="黑体" w:cs="Times New Roman"/>
              <w:bCs/>
              <w:szCs w:val="52"/>
              <w:lang w:val="en-US" w:eastAsia="zh-CN"/>
            </w:rPr>
            <w:fldChar w:fldCharType="separate"/>
          </w:r>
          <w:r>
            <w:rPr>
              <w:rFonts w:hint="eastAsia"/>
            </w:rPr>
            <w:t>复习课《正余弦定理》教学反思</w:t>
          </w:r>
          <w:r>
            <w:tab/>
          </w:r>
          <w:r>
            <w:fldChar w:fldCharType="begin"/>
          </w:r>
          <w:r>
            <w:instrText xml:space="preserve"> PAGEREF _Toc17409 \h </w:instrText>
          </w:r>
          <w:r>
            <w:fldChar w:fldCharType="separate"/>
          </w:r>
          <w:r>
            <w:t>12</w:t>
          </w:r>
          <w:r>
            <w:fldChar w:fldCharType="end"/>
          </w:r>
          <w:r>
            <w:rPr>
              <w:rFonts w:hint="default" w:ascii="Times New Roman" w:hAnsi="Times New Roman" w:eastAsia="黑体" w:cs="Times New Roman"/>
              <w:bCs/>
              <w:color w:val="auto"/>
              <w:szCs w:val="52"/>
              <w:lang w:val="en-US" w:eastAsia="zh-CN"/>
            </w:rPr>
            <w:fldChar w:fldCharType="end"/>
          </w:r>
        </w:p>
        <w:p>
          <w:pPr>
            <w:pStyle w:val="20"/>
            <w:tabs>
              <w:tab w:val="right" w:leader="dot" w:pos="8306"/>
            </w:tabs>
          </w:pPr>
          <w:r>
            <w:rPr>
              <w:rFonts w:hint="default" w:ascii="Times New Roman" w:hAnsi="Times New Roman" w:eastAsia="黑体" w:cs="Times New Roman"/>
              <w:bCs/>
              <w:color w:val="auto"/>
              <w:szCs w:val="52"/>
              <w:lang w:val="en-US" w:eastAsia="zh-CN"/>
            </w:rPr>
            <w:fldChar w:fldCharType="begin"/>
          </w:r>
          <w:r>
            <w:rPr>
              <w:rFonts w:hint="default" w:ascii="Times New Roman" w:hAnsi="Times New Roman" w:eastAsia="黑体" w:cs="Times New Roman"/>
              <w:bCs/>
              <w:szCs w:val="52"/>
              <w:lang w:val="en-US" w:eastAsia="zh-CN"/>
            </w:rPr>
            <w:instrText xml:space="preserve"> HYPERLINK \l _Toc1181 </w:instrText>
          </w:r>
          <w:r>
            <w:rPr>
              <w:rFonts w:hint="default" w:ascii="Times New Roman" w:hAnsi="Times New Roman" w:eastAsia="黑体" w:cs="Times New Roman"/>
              <w:bCs/>
              <w:szCs w:val="52"/>
              <w:lang w:val="en-US" w:eastAsia="zh-CN"/>
            </w:rPr>
            <w:fldChar w:fldCharType="separate"/>
          </w:r>
          <w:r>
            <w:rPr>
              <w:rFonts w:hint="eastAsia"/>
            </w:rPr>
            <w:t>复习课《向量的数量积》教学反思</w:t>
          </w:r>
          <w:r>
            <w:tab/>
          </w:r>
          <w:r>
            <w:fldChar w:fldCharType="begin"/>
          </w:r>
          <w:r>
            <w:instrText xml:space="preserve"> PAGEREF _Toc1181 \h </w:instrText>
          </w:r>
          <w:r>
            <w:fldChar w:fldCharType="separate"/>
          </w:r>
          <w:r>
            <w:t>14</w:t>
          </w:r>
          <w:r>
            <w:fldChar w:fldCharType="end"/>
          </w:r>
          <w:r>
            <w:rPr>
              <w:rFonts w:hint="default" w:ascii="Times New Roman" w:hAnsi="Times New Roman" w:eastAsia="黑体" w:cs="Times New Roman"/>
              <w:bCs/>
              <w:color w:val="auto"/>
              <w:szCs w:val="52"/>
              <w:lang w:val="en-US" w:eastAsia="zh-CN"/>
            </w:rPr>
            <w:fldChar w:fldCharType="end"/>
          </w:r>
        </w:p>
        <w:p>
          <w:pPr>
            <w:pStyle w:val="19"/>
            <w:tabs>
              <w:tab w:val="right" w:leader="dot" w:pos="8306"/>
            </w:tabs>
            <w:rPr>
              <w:b/>
            </w:rPr>
          </w:pPr>
          <w:r>
            <w:rPr>
              <w:rFonts w:hint="default" w:ascii="Times New Roman" w:hAnsi="Times New Roman" w:eastAsia="黑体" w:cs="Times New Roman"/>
              <w:b/>
              <w:bCs/>
              <w:color w:val="auto"/>
              <w:szCs w:val="52"/>
              <w:lang w:val="en-US" w:eastAsia="zh-CN"/>
            </w:rPr>
            <w:fldChar w:fldCharType="begin"/>
          </w:r>
          <w:r>
            <w:rPr>
              <w:rFonts w:hint="default" w:ascii="Times New Roman" w:hAnsi="Times New Roman" w:eastAsia="黑体" w:cs="Times New Roman"/>
              <w:b/>
              <w:bCs/>
              <w:szCs w:val="52"/>
              <w:lang w:val="en-US" w:eastAsia="zh-CN"/>
            </w:rPr>
            <w:instrText xml:space="preserve"> HYPERLINK \l _Toc20598 </w:instrText>
          </w:r>
          <w:r>
            <w:rPr>
              <w:rFonts w:hint="default" w:ascii="Times New Roman" w:hAnsi="Times New Roman" w:eastAsia="黑体" w:cs="Times New Roman"/>
              <w:b/>
              <w:bCs/>
              <w:szCs w:val="52"/>
              <w:lang w:val="en-US" w:eastAsia="zh-CN"/>
            </w:rPr>
            <w:fldChar w:fldCharType="separate"/>
          </w:r>
          <w:r>
            <w:rPr>
              <w:rFonts w:hint="eastAsia" w:asciiTheme="majorEastAsia" w:hAnsiTheme="majorEastAsia" w:eastAsiaTheme="majorEastAsia" w:cstheme="majorEastAsia"/>
              <w:b/>
              <w:bCs/>
              <w:color w:val="auto"/>
              <w:kern w:val="2"/>
              <w:sz w:val="32"/>
              <w:szCs w:val="32"/>
              <w:shd w:val="clear" w:color="auto" w:fill="FFFFFF"/>
              <w:lang w:val="en-US" w:eastAsia="zh-CN" w:bidi="ar-SA"/>
            </w:rPr>
            <w:t>职业规划，踏实进取</w:t>
          </w:r>
          <w:r>
            <w:rPr>
              <w:b/>
            </w:rPr>
            <w:tab/>
          </w:r>
          <w:r>
            <w:rPr>
              <w:b/>
            </w:rPr>
            <w:fldChar w:fldCharType="begin"/>
          </w:r>
          <w:r>
            <w:rPr>
              <w:b/>
            </w:rPr>
            <w:instrText xml:space="preserve"> PAGEREF _Toc20598 \h </w:instrText>
          </w:r>
          <w:r>
            <w:rPr>
              <w:b/>
            </w:rPr>
            <w:fldChar w:fldCharType="separate"/>
          </w:r>
          <w:r>
            <w:rPr>
              <w:b/>
            </w:rPr>
            <w:t>17</w:t>
          </w:r>
          <w:r>
            <w:rPr>
              <w:b/>
            </w:rPr>
            <w:fldChar w:fldCharType="end"/>
          </w:r>
          <w:r>
            <w:rPr>
              <w:rFonts w:hint="default" w:ascii="Times New Roman" w:hAnsi="Times New Roman" w:eastAsia="黑体" w:cs="Times New Roman"/>
              <w:b/>
              <w:bCs/>
              <w:color w:val="auto"/>
              <w:szCs w:val="52"/>
              <w:lang w:val="en-US" w:eastAsia="zh-CN"/>
            </w:rPr>
            <w:fldChar w:fldCharType="end"/>
          </w:r>
        </w:p>
        <w:p>
          <w:pPr>
            <w:pStyle w:val="2"/>
            <w:ind w:firstLine="1124" w:firstLineChars="400"/>
            <w:jc w:val="both"/>
            <w:rPr>
              <w:rFonts w:hint="default" w:ascii="Times New Roman" w:hAnsi="Times New Roman" w:eastAsia="黑体" w:cs="Times New Roman"/>
              <w:bCs/>
              <w:color w:val="auto"/>
              <w:sz w:val="52"/>
              <w:szCs w:val="52"/>
              <w:lang w:val="en-US" w:eastAsia="zh-CN"/>
            </w:rPr>
          </w:pPr>
          <w:r>
            <w:rPr>
              <w:rFonts w:hint="default" w:ascii="Times New Roman" w:hAnsi="Times New Roman" w:eastAsia="黑体" w:cs="Times New Roman"/>
              <w:b/>
              <w:bCs/>
              <w:color w:val="auto"/>
              <w:szCs w:val="52"/>
              <w:lang w:val="en-US" w:eastAsia="zh-CN"/>
            </w:rPr>
            <w:fldChar w:fldCharType="end"/>
          </w:r>
        </w:p>
      </w:sdtContent>
    </w:sdt>
    <w:p>
      <w:pPr>
        <w:rPr>
          <w:rFonts w:hint="eastAsia" w:asciiTheme="majorEastAsia" w:hAnsiTheme="majorEastAsia" w:eastAsiaTheme="majorEastAsia" w:cstheme="majorEastAsia"/>
          <w:b/>
          <w:sz w:val="44"/>
          <w:szCs w:val="44"/>
          <w:shd w:val="clear" w:color="auto" w:fill="FFFFFF"/>
          <w:lang w:val="en-US" w:eastAsia="zh-CN"/>
        </w:rPr>
      </w:pPr>
      <w:bookmarkStart w:id="0" w:name="_Toc14488"/>
      <w:bookmarkStart w:id="1" w:name="_Toc7415"/>
      <w:bookmarkStart w:id="2" w:name="_Toc8271"/>
      <w:r>
        <w:rPr>
          <w:rFonts w:hint="eastAsia" w:asciiTheme="majorEastAsia" w:hAnsiTheme="majorEastAsia" w:eastAsiaTheme="majorEastAsia" w:cstheme="majorEastAsia"/>
          <w:b/>
          <w:sz w:val="44"/>
          <w:szCs w:val="44"/>
          <w:shd w:val="clear" w:color="auto" w:fill="FFFFFF"/>
          <w:lang w:val="en-US" w:eastAsia="zh-CN"/>
        </w:rPr>
        <w:br w:type="page"/>
      </w:r>
    </w:p>
    <w:p>
      <w:pPr>
        <w:shd w:val="clear" w:color="auto" w:fill="FFFFFF"/>
        <w:adjustRightInd/>
        <w:snapToGrid/>
        <w:spacing w:after="0" w:line="380" w:lineRule="atLeast"/>
        <w:jc w:val="center"/>
        <w:outlineLvl w:val="0"/>
        <w:rPr>
          <w:rFonts w:hint="default" w:eastAsiaTheme="majorEastAsia"/>
          <w:lang w:val="en-US" w:eastAsia="zh-CN"/>
        </w:rPr>
      </w:pPr>
      <w:bookmarkStart w:id="3" w:name="_Toc21913"/>
      <w:r>
        <w:rPr>
          <w:rFonts w:hint="eastAsia" w:asciiTheme="majorEastAsia" w:hAnsiTheme="majorEastAsia" w:eastAsiaTheme="majorEastAsia" w:cstheme="majorEastAsia"/>
          <w:b/>
          <w:sz w:val="44"/>
          <w:szCs w:val="44"/>
          <w:shd w:val="clear" w:color="auto" w:fill="FFFFFF"/>
          <w:lang w:val="en-US" w:eastAsia="zh-CN"/>
        </w:rPr>
        <w:t>单丝不成线</w:t>
      </w:r>
      <w:r>
        <w:rPr>
          <w:rFonts w:hint="eastAsia" w:asciiTheme="majorEastAsia" w:hAnsiTheme="majorEastAsia" w:eastAsiaTheme="majorEastAsia" w:cstheme="majorEastAsia"/>
          <w:b/>
          <w:sz w:val="44"/>
          <w:szCs w:val="44"/>
          <w:shd w:val="clear" w:color="auto" w:fill="FFFFFF"/>
        </w:rPr>
        <w:t>，</w:t>
      </w:r>
      <w:bookmarkEnd w:id="0"/>
      <w:bookmarkEnd w:id="1"/>
      <w:r>
        <w:rPr>
          <w:rFonts w:hint="eastAsia" w:asciiTheme="majorEastAsia" w:hAnsiTheme="majorEastAsia" w:eastAsiaTheme="majorEastAsia" w:cstheme="majorEastAsia"/>
          <w:b/>
          <w:sz w:val="44"/>
          <w:szCs w:val="44"/>
          <w:shd w:val="clear" w:color="auto" w:fill="FFFFFF"/>
          <w:lang w:val="en-US" w:eastAsia="zh-CN"/>
        </w:rPr>
        <w:t>独木不成林</w:t>
      </w:r>
      <w:bookmarkEnd w:id="2"/>
      <w:bookmarkEnd w:id="3"/>
    </w:p>
    <w:p>
      <w:pPr>
        <w:shd w:val="clear" w:color="auto" w:fill="FFFFFF"/>
        <w:adjustRightInd/>
        <w:snapToGrid/>
        <w:spacing w:after="0" w:line="380" w:lineRule="atLeast"/>
        <w:jc w:val="center"/>
        <w:outlineLvl w:val="0"/>
        <w:rPr>
          <w:rFonts w:ascii="Arial" w:hAnsi="Arial" w:eastAsia="宋体" w:cs="Arial"/>
          <w:b/>
          <w:bCs/>
          <w:color w:val="191919"/>
          <w:kern w:val="36"/>
          <w:sz w:val="32"/>
          <w:szCs w:val="32"/>
        </w:rPr>
      </w:pPr>
      <w:bookmarkStart w:id="4" w:name="_Toc32346"/>
      <w:bookmarkStart w:id="5" w:name="_Toc19890"/>
      <w:bookmarkStart w:id="6" w:name="_Toc21463"/>
      <w:r>
        <w:rPr>
          <w:rFonts w:hint="eastAsia" w:ascii="Arial" w:hAnsi="Arial" w:cs="Arial"/>
          <w:b/>
          <w:bCs/>
          <w:color w:val="191919"/>
          <w:kern w:val="36"/>
          <w:sz w:val="32"/>
          <w:szCs w:val="32"/>
          <w:lang w:val="en-US" w:eastAsia="zh-CN"/>
        </w:rPr>
        <w:t>开展深度学习</w:t>
      </w:r>
      <w:r>
        <w:rPr>
          <w:rFonts w:ascii="Arial" w:hAnsi="Arial" w:eastAsia="宋体" w:cs="Arial"/>
          <w:b/>
          <w:bCs/>
          <w:color w:val="191919"/>
          <w:kern w:val="36"/>
          <w:sz w:val="32"/>
          <w:szCs w:val="32"/>
        </w:rPr>
        <w:t>—</w:t>
      </w:r>
      <w:r>
        <w:rPr>
          <w:rFonts w:hint="eastAsia" w:ascii="Arial" w:hAnsi="Arial" w:eastAsia="宋体" w:cs="Arial"/>
          <w:b/>
          <w:bCs/>
          <w:color w:val="191919"/>
          <w:kern w:val="36"/>
          <w:sz w:val="32"/>
          <w:szCs w:val="32"/>
        </w:rPr>
        <w:t>李中军</w:t>
      </w:r>
      <w:r>
        <w:rPr>
          <w:rFonts w:ascii="Arial" w:hAnsi="Arial" w:eastAsia="宋体" w:cs="Arial"/>
          <w:b/>
          <w:bCs/>
          <w:color w:val="191919"/>
          <w:kern w:val="36"/>
          <w:sz w:val="32"/>
          <w:szCs w:val="32"/>
        </w:rPr>
        <w:t>名师工作室</w:t>
      </w:r>
      <w:bookmarkEnd w:id="4"/>
      <w:r>
        <w:rPr>
          <w:rFonts w:hint="eastAsia" w:ascii="Arial" w:hAnsi="Arial" w:eastAsia="宋体" w:cs="Arial"/>
          <w:b/>
          <w:bCs/>
          <w:color w:val="191919"/>
          <w:kern w:val="36"/>
          <w:sz w:val="32"/>
          <w:szCs w:val="32"/>
        </w:rPr>
        <w:t>研讨活动</w:t>
      </w:r>
      <w:bookmarkEnd w:id="5"/>
      <w:bookmarkEnd w:id="6"/>
    </w:p>
    <w:p>
      <w:pPr>
        <w:keepNext w:val="0"/>
        <w:keepLines w:val="0"/>
        <w:pageBreakBefore w:val="0"/>
        <w:widowControl w:val="0"/>
        <w:kinsoku/>
        <w:wordWrap/>
        <w:overflowPunct/>
        <w:topLinePunct w:val="0"/>
        <w:autoSpaceDE/>
        <w:autoSpaceDN/>
        <w:bidi w:val="0"/>
        <w:adjustRightInd/>
        <w:snapToGrid/>
        <w:spacing w:line="360" w:lineRule="auto"/>
        <w:ind w:firstLine="720"/>
        <w:textAlignment w:val="auto"/>
        <w:rPr>
          <w:rFonts w:asciiTheme="minorEastAsia" w:hAnsiTheme="minorEastAsia" w:eastAsiaTheme="minorEastAsia"/>
          <w:b w:val="0"/>
          <w:bCs w:val="0"/>
          <w:sz w:val="24"/>
          <w:szCs w:val="24"/>
          <w:shd w:val="clear" w:color="auto" w:fill="FFFFFF"/>
        </w:rPr>
      </w:pPr>
      <w:r>
        <w:rPr>
          <w:rStyle w:val="14"/>
          <w:rFonts w:cs="Arial" w:asciiTheme="minorEastAsia" w:hAnsiTheme="minorEastAsia" w:eastAsiaTheme="minorEastAsia"/>
          <w:b w:val="0"/>
          <w:bCs w:val="0"/>
          <w:sz w:val="24"/>
          <w:szCs w:val="24"/>
          <w:shd w:val="clear" w:color="auto" w:fill="FFFFFF"/>
        </w:rPr>
        <w:t>20</w:t>
      </w:r>
      <w:r>
        <w:rPr>
          <w:rStyle w:val="14"/>
          <w:rFonts w:hint="eastAsia" w:cs="Arial" w:asciiTheme="minorEastAsia" w:hAnsiTheme="minorEastAsia" w:eastAsiaTheme="minorEastAsia"/>
          <w:b w:val="0"/>
          <w:bCs w:val="0"/>
          <w:sz w:val="24"/>
          <w:szCs w:val="24"/>
          <w:shd w:val="clear" w:color="auto" w:fill="FFFFFF"/>
        </w:rPr>
        <w:t>21</w:t>
      </w:r>
      <w:r>
        <w:rPr>
          <w:rStyle w:val="14"/>
          <w:rFonts w:cs="Arial" w:asciiTheme="minorEastAsia" w:hAnsiTheme="minorEastAsia" w:eastAsiaTheme="minorEastAsia"/>
          <w:b w:val="0"/>
          <w:bCs w:val="0"/>
          <w:sz w:val="24"/>
          <w:szCs w:val="24"/>
          <w:shd w:val="clear" w:color="auto" w:fill="FFFFFF"/>
        </w:rPr>
        <w:t>年</w:t>
      </w:r>
      <w:r>
        <w:rPr>
          <w:rStyle w:val="14"/>
          <w:rFonts w:hint="eastAsia" w:cs="Arial" w:asciiTheme="minorEastAsia" w:hAnsiTheme="minorEastAsia" w:eastAsiaTheme="minorEastAsia"/>
          <w:b w:val="0"/>
          <w:bCs w:val="0"/>
          <w:sz w:val="24"/>
          <w:szCs w:val="24"/>
          <w:shd w:val="clear" w:color="auto" w:fill="FFFFFF"/>
          <w:lang w:val="en-US" w:eastAsia="zh-CN"/>
        </w:rPr>
        <w:t>10</w:t>
      </w:r>
      <w:r>
        <w:rPr>
          <w:rStyle w:val="14"/>
          <w:rFonts w:cs="Arial" w:asciiTheme="minorEastAsia" w:hAnsiTheme="minorEastAsia" w:eastAsiaTheme="minorEastAsia"/>
          <w:b w:val="0"/>
          <w:bCs w:val="0"/>
          <w:sz w:val="24"/>
          <w:szCs w:val="24"/>
          <w:shd w:val="clear" w:color="auto" w:fill="FFFFFF"/>
        </w:rPr>
        <w:t>月</w:t>
      </w:r>
      <w:r>
        <w:rPr>
          <w:rStyle w:val="14"/>
          <w:rFonts w:hint="eastAsia" w:cs="Arial" w:asciiTheme="minorEastAsia" w:hAnsiTheme="minorEastAsia" w:eastAsiaTheme="minorEastAsia"/>
          <w:b w:val="0"/>
          <w:bCs w:val="0"/>
          <w:sz w:val="24"/>
          <w:szCs w:val="24"/>
          <w:shd w:val="clear" w:color="auto" w:fill="FFFFFF"/>
          <w:lang w:val="en-US" w:eastAsia="zh-CN"/>
        </w:rPr>
        <w:t>11</w:t>
      </w:r>
      <w:r>
        <w:rPr>
          <w:rStyle w:val="14"/>
          <w:rFonts w:cs="Arial" w:asciiTheme="minorEastAsia" w:hAnsiTheme="minorEastAsia" w:eastAsiaTheme="minorEastAsia"/>
          <w:b w:val="0"/>
          <w:bCs w:val="0"/>
          <w:sz w:val="24"/>
          <w:szCs w:val="24"/>
          <w:shd w:val="clear" w:color="auto" w:fill="FFFFFF"/>
        </w:rPr>
        <w:t>日</w:t>
      </w:r>
      <w:r>
        <w:rPr>
          <w:rStyle w:val="14"/>
          <w:rFonts w:hint="eastAsia" w:cs="Arial" w:asciiTheme="minorEastAsia" w:hAnsiTheme="minorEastAsia" w:eastAsiaTheme="minorEastAsia"/>
          <w:b w:val="0"/>
          <w:bCs w:val="0"/>
          <w:sz w:val="24"/>
          <w:szCs w:val="24"/>
          <w:shd w:val="clear" w:color="auto" w:fill="FFFFFF"/>
          <w:lang w:val="en-US" w:eastAsia="zh-CN"/>
        </w:rPr>
        <w:t>下午</w:t>
      </w:r>
      <w:r>
        <w:rPr>
          <w:rStyle w:val="14"/>
          <w:rFonts w:cs="Arial" w:asciiTheme="minorEastAsia" w:hAnsiTheme="minorEastAsia" w:eastAsiaTheme="minorEastAsia"/>
          <w:b w:val="0"/>
          <w:bCs w:val="0"/>
          <w:sz w:val="24"/>
          <w:szCs w:val="24"/>
          <w:shd w:val="clear" w:color="auto" w:fill="FFFFFF"/>
        </w:rPr>
        <w:t>，</w:t>
      </w:r>
      <w:r>
        <w:rPr>
          <w:rStyle w:val="14"/>
          <w:rFonts w:hint="eastAsia" w:cs="Arial" w:asciiTheme="minorEastAsia" w:hAnsiTheme="minorEastAsia" w:eastAsiaTheme="minorEastAsia"/>
          <w:b w:val="0"/>
          <w:bCs w:val="0"/>
          <w:sz w:val="24"/>
          <w:szCs w:val="24"/>
          <w:shd w:val="clear" w:color="auto" w:fill="FFFFFF"/>
        </w:rPr>
        <w:t>四川</w:t>
      </w:r>
      <w:r>
        <w:rPr>
          <w:rStyle w:val="14"/>
          <w:rFonts w:cs="Arial" w:asciiTheme="minorEastAsia" w:hAnsiTheme="minorEastAsia" w:eastAsiaTheme="minorEastAsia"/>
          <w:b w:val="0"/>
          <w:bCs w:val="0"/>
          <w:sz w:val="24"/>
          <w:szCs w:val="24"/>
          <w:shd w:val="clear" w:color="auto" w:fill="FFFFFF"/>
        </w:rPr>
        <w:t>省</w:t>
      </w:r>
      <w:r>
        <w:rPr>
          <w:rStyle w:val="14"/>
          <w:rFonts w:hint="eastAsia" w:cs="Arial" w:asciiTheme="minorEastAsia" w:hAnsiTheme="minorEastAsia" w:eastAsiaTheme="minorEastAsia"/>
          <w:b w:val="0"/>
          <w:bCs w:val="0"/>
          <w:sz w:val="24"/>
          <w:szCs w:val="24"/>
          <w:shd w:val="clear" w:color="auto" w:fill="FFFFFF"/>
        </w:rPr>
        <w:t>成都市双流区李中军</w:t>
      </w:r>
      <w:r>
        <w:rPr>
          <w:rStyle w:val="14"/>
          <w:rFonts w:cs="Arial" w:asciiTheme="minorEastAsia" w:hAnsiTheme="minorEastAsia" w:eastAsiaTheme="minorEastAsia"/>
          <w:b w:val="0"/>
          <w:bCs w:val="0"/>
          <w:sz w:val="24"/>
          <w:szCs w:val="24"/>
          <w:shd w:val="clear" w:color="auto" w:fill="FFFFFF"/>
        </w:rPr>
        <w:t>名师工作室</w:t>
      </w:r>
      <w:r>
        <w:rPr>
          <w:rStyle w:val="14"/>
          <w:rFonts w:hint="eastAsia" w:cs="Arial" w:asciiTheme="minorEastAsia" w:hAnsiTheme="minorEastAsia" w:eastAsiaTheme="minorEastAsia"/>
          <w:b w:val="0"/>
          <w:bCs w:val="0"/>
          <w:sz w:val="24"/>
          <w:szCs w:val="24"/>
          <w:shd w:val="clear" w:color="auto" w:fill="FFFFFF"/>
          <w:lang w:val="en-US" w:eastAsia="zh-CN"/>
        </w:rPr>
        <w:t>研讨活动</w:t>
      </w:r>
      <w:r>
        <w:rPr>
          <w:rStyle w:val="14"/>
          <w:rFonts w:cs="Arial" w:asciiTheme="minorEastAsia" w:hAnsiTheme="minorEastAsia" w:eastAsiaTheme="minorEastAsia"/>
          <w:b w:val="0"/>
          <w:bCs w:val="0"/>
          <w:sz w:val="24"/>
          <w:szCs w:val="24"/>
          <w:shd w:val="clear" w:color="auto" w:fill="FFFFFF"/>
        </w:rPr>
        <w:t>在</w:t>
      </w:r>
      <w:r>
        <w:rPr>
          <w:rStyle w:val="14"/>
          <w:rFonts w:hint="eastAsia" w:cs="Arial" w:asciiTheme="minorEastAsia" w:hAnsiTheme="minorEastAsia" w:eastAsiaTheme="minorEastAsia"/>
          <w:b w:val="0"/>
          <w:bCs w:val="0"/>
          <w:kern w:val="2"/>
          <w:sz w:val="24"/>
          <w:szCs w:val="24"/>
          <w:shd w:val="clear" w:color="auto" w:fill="FFFFFF"/>
          <w:lang w:val="en-US" w:eastAsia="zh-CN"/>
        </w:rPr>
        <w:t>蛟龙五星初级中学</w:t>
      </w:r>
      <w:r>
        <w:rPr>
          <w:rStyle w:val="14"/>
          <w:rFonts w:cs="Arial" w:asciiTheme="minorEastAsia" w:hAnsiTheme="minorEastAsia" w:eastAsiaTheme="minorEastAsia"/>
          <w:b w:val="0"/>
          <w:bCs w:val="0"/>
          <w:sz w:val="24"/>
          <w:szCs w:val="24"/>
          <w:shd w:val="clear" w:color="auto" w:fill="FFFFFF"/>
        </w:rPr>
        <w:t>举行。参与本次</w:t>
      </w:r>
      <w:r>
        <w:rPr>
          <w:rStyle w:val="14"/>
          <w:rFonts w:hint="eastAsia" w:cs="Arial" w:asciiTheme="minorEastAsia" w:hAnsiTheme="minorEastAsia" w:eastAsiaTheme="minorEastAsia"/>
          <w:b w:val="0"/>
          <w:bCs w:val="0"/>
          <w:sz w:val="24"/>
          <w:szCs w:val="24"/>
          <w:shd w:val="clear" w:color="auto" w:fill="FFFFFF"/>
          <w:lang w:val="en-US" w:eastAsia="zh-CN"/>
        </w:rPr>
        <w:t>研讨活动</w:t>
      </w:r>
      <w:r>
        <w:rPr>
          <w:rStyle w:val="14"/>
          <w:rFonts w:cs="Arial" w:asciiTheme="minorEastAsia" w:hAnsiTheme="minorEastAsia" w:eastAsiaTheme="minorEastAsia"/>
          <w:b w:val="0"/>
          <w:bCs w:val="0"/>
          <w:sz w:val="24"/>
          <w:szCs w:val="24"/>
          <w:shd w:val="clear" w:color="auto" w:fill="FFFFFF"/>
        </w:rPr>
        <w:t>的领导和专家有:</w:t>
      </w:r>
      <w:r>
        <w:rPr>
          <w:rStyle w:val="14"/>
          <w:rFonts w:hint="eastAsia" w:cs="Arial" w:asciiTheme="minorEastAsia" w:hAnsiTheme="minorEastAsia" w:eastAsiaTheme="minorEastAsia"/>
          <w:b w:val="0"/>
          <w:bCs w:val="0"/>
          <w:sz w:val="24"/>
          <w:szCs w:val="24"/>
          <w:shd w:val="clear" w:color="auto" w:fill="FFFFFF"/>
          <w:lang w:val="en-US" w:eastAsia="zh-CN"/>
        </w:rPr>
        <w:t>西藏日喀则第三高级中学的陈主任</w:t>
      </w:r>
      <w:r>
        <w:rPr>
          <w:rStyle w:val="14"/>
          <w:rFonts w:hint="eastAsia" w:cs="Arial" w:asciiTheme="minorEastAsia" w:hAnsiTheme="minorEastAsia" w:eastAsiaTheme="minorEastAsia"/>
          <w:b w:val="0"/>
          <w:bCs w:val="0"/>
          <w:sz w:val="24"/>
          <w:szCs w:val="24"/>
          <w:shd w:val="clear" w:color="auto" w:fill="FFFFFF"/>
        </w:rPr>
        <w:t>，</w:t>
      </w:r>
      <w:r>
        <w:rPr>
          <w:rStyle w:val="14"/>
          <w:rFonts w:hint="eastAsia" w:cs="Arial" w:asciiTheme="minorEastAsia" w:hAnsiTheme="minorEastAsia" w:eastAsiaTheme="minorEastAsia"/>
          <w:b w:val="0"/>
          <w:bCs w:val="0"/>
          <w:kern w:val="2"/>
          <w:sz w:val="24"/>
          <w:szCs w:val="24"/>
          <w:shd w:val="clear" w:color="auto" w:fill="FFFFFF"/>
          <w:lang w:val="en-US" w:eastAsia="zh-CN"/>
        </w:rPr>
        <w:t>蛟龙五星初级中学的校领导团队，</w:t>
      </w:r>
      <w:r>
        <w:rPr>
          <w:rStyle w:val="14"/>
          <w:rFonts w:hint="eastAsia" w:cs="Arial" w:asciiTheme="minorEastAsia" w:hAnsiTheme="minorEastAsia" w:eastAsiaTheme="minorEastAsia"/>
          <w:b w:val="0"/>
          <w:bCs w:val="0"/>
          <w:sz w:val="24"/>
          <w:szCs w:val="24"/>
          <w:shd w:val="clear" w:color="auto" w:fill="FFFFFF"/>
        </w:rPr>
        <w:t>成都市特级教师李中军老师以及工作室全体成员。</w:t>
      </w:r>
      <w:r>
        <w:rPr>
          <w:rStyle w:val="14"/>
          <w:rFonts w:hint="eastAsia" w:cs="Arial" w:asciiTheme="minorEastAsia" w:hAnsiTheme="minorEastAsia" w:eastAsiaTheme="minorEastAsia"/>
          <w:b w:val="0"/>
          <w:bCs w:val="0"/>
          <w:sz w:val="24"/>
          <w:szCs w:val="24"/>
          <w:shd w:val="clear" w:color="auto" w:fill="FFFFFF"/>
          <w:lang w:val="en-US" w:eastAsia="zh-CN"/>
        </w:rPr>
        <w:t>研讨活动</w:t>
      </w:r>
      <w:r>
        <w:rPr>
          <w:rStyle w:val="14"/>
          <w:rFonts w:cs="Arial" w:asciiTheme="minorEastAsia" w:hAnsiTheme="minorEastAsia" w:eastAsiaTheme="minorEastAsia"/>
          <w:b w:val="0"/>
          <w:bCs w:val="0"/>
          <w:sz w:val="24"/>
          <w:szCs w:val="24"/>
        </w:rPr>
        <w:t>由</w:t>
      </w:r>
      <w:r>
        <w:rPr>
          <w:rStyle w:val="14"/>
          <w:rFonts w:hint="eastAsia" w:cs="Arial" w:asciiTheme="minorEastAsia" w:hAnsiTheme="minorEastAsia" w:eastAsiaTheme="minorEastAsia"/>
          <w:b w:val="0"/>
          <w:bCs w:val="0"/>
          <w:sz w:val="24"/>
          <w:szCs w:val="24"/>
          <w:lang w:val="en-US" w:eastAsia="zh-CN"/>
        </w:rPr>
        <w:t>孟瑞</w:t>
      </w:r>
      <w:r>
        <w:rPr>
          <w:rStyle w:val="14"/>
          <w:rFonts w:hint="eastAsia" w:cs="Arial" w:asciiTheme="minorEastAsia" w:hAnsiTheme="minorEastAsia" w:eastAsiaTheme="minorEastAsia"/>
          <w:b w:val="0"/>
          <w:bCs w:val="0"/>
          <w:sz w:val="24"/>
          <w:szCs w:val="24"/>
        </w:rPr>
        <w:t>老师</w:t>
      </w:r>
      <w:r>
        <w:rPr>
          <w:rStyle w:val="14"/>
          <w:rFonts w:cs="Arial" w:asciiTheme="minorEastAsia" w:hAnsiTheme="minorEastAsia" w:eastAsiaTheme="minorEastAsia"/>
          <w:b w:val="0"/>
          <w:bCs w:val="0"/>
          <w:sz w:val="24"/>
          <w:szCs w:val="24"/>
        </w:rPr>
        <w:t>主持。</w:t>
      </w:r>
      <w:r>
        <w:rPr>
          <w:rFonts w:asciiTheme="minorEastAsia" w:hAnsiTheme="minorEastAsia" w:eastAsiaTheme="minorEastAsia"/>
          <w:b w:val="0"/>
          <w:bCs w:val="0"/>
          <w:sz w:val="24"/>
          <w:szCs w:val="24"/>
          <w:shd w:val="clear" w:color="auto" w:fill="FFFFFF"/>
        </w:rPr>
        <w:t>会议分为</w:t>
      </w:r>
      <w:r>
        <w:rPr>
          <w:rFonts w:hint="eastAsia" w:asciiTheme="minorEastAsia" w:hAnsiTheme="minorEastAsia" w:eastAsiaTheme="minorEastAsia"/>
          <w:b w:val="0"/>
          <w:bCs w:val="0"/>
          <w:sz w:val="24"/>
          <w:szCs w:val="24"/>
          <w:shd w:val="clear" w:color="auto" w:fill="FFFFFF"/>
          <w:lang w:val="en-US" w:eastAsia="zh-CN"/>
        </w:rPr>
        <w:t>五</w:t>
      </w:r>
      <w:r>
        <w:rPr>
          <w:rFonts w:asciiTheme="minorEastAsia" w:hAnsiTheme="minorEastAsia" w:eastAsiaTheme="minorEastAsia"/>
          <w:b w:val="0"/>
          <w:bCs w:val="0"/>
          <w:sz w:val="24"/>
          <w:szCs w:val="24"/>
          <w:shd w:val="clear" w:color="auto" w:fill="FFFFFF"/>
        </w:rPr>
        <w:t>项议程：</w:t>
      </w:r>
      <w:r>
        <w:rPr>
          <w:rStyle w:val="14"/>
          <w:rFonts w:hint="eastAsia" w:cs="Arial" w:asciiTheme="minorEastAsia" w:hAnsiTheme="minorEastAsia" w:eastAsiaTheme="minorEastAsia"/>
          <w:b w:val="0"/>
          <w:bCs w:val="0"/>
          <w:kern w:val="2"/>
          <w:sz w:val="24"/>
          <w:szCs w:val="24"/>
          <w:shd w:val="clear" w:color="auto" w:fill="FFFFFF"/>
          <w:lang w:val="en-US" w:eastAsia="zh-CN"/>
        </w:rPr>
        <w:t>蛟龙五星初级中学的罗祥</w:t>
      </w:r>
      <w:r>
        <w:rPr>
          <w:rStyle w:val="14"/>
          <w:rFonts w:hint="eastAsia" w:cs="Arial" w:asciiTheme="minorEastAsia" w:hAnsiTheme="minorEastAsia" w:eastAsiaTheme="minorEastAsia"/>
          <w:b w:val="0"/>
          <w:bCs w:val="0"/>
          <w:kern w:val="2"/>
          <w:sz w:val="24"/>
          <w:szCs w:val="24"/>
          <w:shd w:val="clear" w:color="auto" w:fill="FFFFFF"/>
          <w:lang w:eastAsia="zh-CN"/>
        </w:rPr>
        <w:t>老师</w:t>
      </w:r>
      <w:r>
        <w:rPr>
          <w:rStyle w:val="14"/>
          <w:rFonts w:hint="eastAsia" w:cs="Arial" w:asciiTheme="minorEastAsia" w:hAnsiTheme="minorEastAsia" w:eastAsiaTheme="minorEastAsia"/>
          <w:b w:val="0"/>
          <w:bCs w:val="0"/>
          <w:kern w:val="2"/>
          <w:sz w:val="24"/>
          <w:szCs w:val="24"/>
          <w:shd w:val="clear" w:color="auto" w:fill="FFFFFF"/>
          <w:lang w:val="en-US" w:eastAsia="zh-CN"/>
        </w:rPr>
        <w:t>做课例展示、工作室成员评课、</w:t>
      </w:r>
      <w:r>
        <w:rPr>
          <w:rStyle w:val="14"/>
          <w:rFonts w:hint="eastAsia" w:cs="Arial" w:asciiTheme="minorEastAsia" w:hAnsiTheme="minorEastAsia" w:eastAsiaTheme="minorEastAsia"/>
          <w:b w:val="0"/>
          <w:bCs w:val="0"/>
          <w:sz w:val="24"/>
          <w:szCs w:val="24"/>
          <w:shd w:val="clear" w:color="auto" w:fill="FFFFFF"/>
          <w:lang w:val="en-US" w:eastAsia="zh-CN"/>
        </w:rPr>
        <w:t>西藏日喀则第三高级中学的陈主任发言、</w:t>
      </w:r>
      <w:r>
        <w:rPr>
          <w:rStyle w:val="14"/>
          <w:rFonts w:hint="eastAsia" w:cs="Arial" w:asciiTheme="minorEastAsia" w:hAnsiTheme="minorEastAsia" w:eastAsiaTheme="minorEastAsia"/>
          <w:b w:val="0"/>
          <w:bCs w:val="0"/>
          <w:kern w:val="2"/>
          <w:sz w:val="24"/>
          <w:szCs w:val="24"/>
          <w:shd w:val="clear" w:color="auto" w:fill="FFFFFF"/>
          <w:lang w:val="en-US" w:eastAsia="zh-CN"/>
        </w:rPr>
        <w:t>蛟龙五星初级中学的校领导发言、</w:t>
      </w:r>
      <w:r>
        <w:rPr>
          <w:rFonts w:hint="eastAsia" w:asciiTheme="minorEastAsia" w:hAnsiTheme="minorEastAsia" w:eastAsiaTheme="minorEastAsia"/>
          <w:b w:val="0"/>
          <w:bCs w:val="0"/>
          <w:sz w:val="24"/>
          <w:szCs w:val="24"/>
          <w:shd w:val="clear" w:color="auto" w:fill="FFFFFF"/>
        </w:rPr>
        <w:t>李中军做专题讲座</w:t>
      </w:r>
      <w:r>
        <w:rPr>
          <w:rFonts w:asciiTheme="minorEastAsia" w:hAnsiTheme="minorEastAsia" w:eastAsiaTheme="minorEastAsia"/>
          <w:b w:val="0"/>
          <w:bCs w:val="0"/>
          <w:sz w:val="24"/>
          <w:szCs w:val="24"/>
          <w:shd w:val="clear" w:color="auto" w:fill="FFFFFF"/>
        </w:rPr>
        <w:t>。</w:t>
      </w:r>
    </w:p>
    <w:p>
      <w:pPr>
        <w:pStyle w:val="2"/>
        <w:jc w:val="both"/>
        <w:rPr>
          <w:rStyle w:val="14"/>
          <w:rFonts w:hint="eastAsia" w:cs="Arial" w:asciiTheme="minorEastAsia" w:hAnsiTheme="minorEastAsia" w:eastAsiaTheme="minorEastAsia"/>
          <w:b w:val="0"/>
          <w:bCs w:val="0"/>
          <w:kern w:val="2"/>
          <w:sz w:val="24"/>
          <w:szCs w:val="24"/>
          <w:shd w:val="clear" w:color="auto" w:fill="FFFFFF"/>
          <w:lang w:eastAsia="zh-CN"/>
        </w:rPr>
      </w:pPr>
      <w:r>
        <w:rPr>
          <w:rStyle w:val="14"/>
          <w:rFonts w:hint="eastAsia" w:cs="Arial" w:asciiTheme="minorEastAsia" w:hAnsiTheme="minorEastAsia" w:eastAsiaTheme="minorEastAsia"/>
          <w:b w:val="0"/>
          <w:bCs w:val="0"/>
          <w:kern w:val="2"/>
          <w:sz w:val="24"/>
          <w:szCs w:val="24"/>
          <w:shd w:val="clear" w:color="auto" w:fill="FFFFFF"/>
          <w:lang w:eastAsia="zh-CN"/>
        </w:rPr>
        <w:drawing>
          <wp:inline distT="0" distB="0" distL="114300" distR="114300">
            <wp:extent cx="3789045" cy="2842895"/>
            <wp:effectExtent l="0" t="0" r="1905" b="14605"/>
            <wp:docPr id="5" name="图片 1" descr="NYBPJLRL0{KC{4(Y305CJQ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NYBPJLRL0{KC{4(Y305CJQ1"/>
                    <pic:cNvPicPr>
                      <a:picLocks noChangeAspect="1"/>
                    </pic:cNvPicPr>
                  </pic:nvPicPr>
                  <pic:blipFill>
                    <a:blip r:embed="rId6"/>
                    <a:stretch>
                      <a:fillRect/>
                    </a:stretch>
                  </pic:blipFill>
                  <pic:spPr>
                    <a:xfrm>
                      <a:off x="0" y="0"/>
                      <a:ext cx="3789045" cy="2842895"/>
                    </a:xfrm>
                    <a:prstGeom prst="rect">
                      <a:avLst/>
                    </a:prstGeom>
                    <a:noFill/>
                    <a:ln>
                      <a:noFill/>
                    </a:ln>
                  </pic:spPr>
                </pic:pic>
              </a:graphicData>
            </a:graphic>
          </wp:inline>
        </w:drawing>
      </w:r>
    </w:p>
    <w:p>
      <w:pPr>
        <w:pStyle w:val="6"/>
        <w:ind w:firstLine="1000" w:firstLineChars="500"/>
        <w:jc w:val="both"/>
        <w:rPr>
          <w:rFonts w:hint="eastAsia"/>
          <w:lang w:val="en-US" w:eastAsia="zh-CN"/>
        </w:rPr>
      </w:pPr>
      <w:r>
        <w:rPr>
          <w:rFonts w:hint="eastAsia"/>
          <w:lang w:val="en-US" w:eastAsia="zh-CN"/>
        </w:rPr>
        <w:t xml:space="preserve"> </w:t>
      </w:r>
      <w:r>
        <w:t xml:space="preserve">图 </w:t>
      </w:r>
      <w:r>
        <w:fldChar w:fldCharType="begin"/>
      </w:r>
      <w:r>
        <w:instrText xml:space="preserve"> SEQ 图 \* ARABIC </w:instrText>
      </w:r>
      <w:r>
        <w:fldChar w:fldCharType="separate"/>
      </w:r>
      <w:r>
        <w:t>1</w:t>
      </w:r>
      <w:r>
        <w:fldChar w:fldCharType="end"/>
      </w:r>
      <w:r>
        <w:rPr>
          <w:rFonts w:hint="eastAsia"/>
          <w:lang w:val="en-US" w:eastAsia="zh-CN"/>
        </w:rPr>
        <w:t xml:space="preserve"> 相关领导及李中军工作室全体成员参加李中军工作室研讨活动</w:t>
      </w:r>
    </w:p>
    <w:p>
      <w:pPr>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after="0" w:line="360" w:lineRule="auto"/>
        <w:ind w:firstLine="720"/>
        <w:jc w:val="both"/>
        <w:textAlignment w:val="auto"/>
        <w:rPr>
          <w:rStyle w:val="14"/>
          <w:rFonts w:hint="eastAsia" w:cs="Arial" w:asciiTheme="minorEastAsia" w:hAnsiTheme="minorEastAsia" w:eastAsiaTheme="minorEastAsia"/>
          <w:b w:val="0"/>
          <w:bCs w:val="0"/>
          <w:kern w:val="2"/>
          <w:sz w:val="24"/>
          <w:szCs w:val="24"/>
          <w:shd w:val="clear" w:color="auto" w:fill="FFFFFF"/>
          <w:lang w:eastAsia="zh-CN"/>
        </w:rPr>
      </w:pPr>
      <w:bookmarkStart w:id="7" w:name="_Toc29182"/>
      <w:bookmarkStart w:id="8" w:name="_Toc14667"/>
      <w:r>
        <w:rPr>
          <w:rStyle w:val="14"/>
          <w:rFonts w:hint="eastAsia" w:cs="Arial" w:asciiTheme="minorEastAsia" w:hAnsiTheme="minorEastAsia" w:eastAsiaTheme="minorEastAsia"/>
          <w:b w:val="0"/>
          <w:bCs w:val="0"/>
          <w:kern w:val="2"/>
          <w:sz w:val="24"/>
          <w:szCs w:val="24"/>
          <w:shd w:val="clear" w:color="auto" w:fill="FFFFFF"/>
          <w:lang w:eastAsia="zh-CN"/>
        </w:rPr>
        <w:t>研修活动的第一项是由</w:t>
      </w:r>
      <w:r>
        <w:rPr>
          <w:rStyle w:val="14"/>
          <w:rFonts w:hint="eastAsia" w:cs="Arial" w:asciiTheme="minorEastAsia" w:hAnsiTheme="minorEastAsia" w:eastAsiaTheme="minorEastAsia"/>
          <w:b w:val="0"/>
          <w:bCs w:val="0"/>
          <w:kern w:val="2"/>
          <w:sz w:val="24"/>
          <w:szCs w:val="24"/>
          <w:shd w:val="clear" w:color="auto" w:fill="FFFFFF"/>
          <w:lang w:val="en-US" w:eastAsia="zh-CN"/>
        </w:rPr>
        <w:t>蛟龙五星初级中学的罗祥</w:t>
      </w:r>
      <w:r>
        <w:rPr>
          <w:rStyle w:val="14"/>
          <w:rFonts w:hint="eastAsia" w:cs="Arial" w:asciiTheme="minorEastAsia" w:hAnsiTheme="minorEastAsia" w:eastAsiaTheme="minorEastAsia"/>
          <w:b w:val="0"/>
          <w:bCs w:val="0"/>
          <w:kern w:val="2"/>
          <w:sz w:val="24"/>
          <w:szCs w:val="24"/>
          <w:shd w:val="clear" w:color="auto" w:fill="FFFFFF"/>
          <w:lang w:eastAsia="zh-CN"/>
        </w:rPr>
        <w:t>老师为大家上了一节《</w:t>
      </w:r>
      <w:r>
        <w:rPr>
          <w:rStyle w:val="14"/>
          <w:rFonts w:hint="eastAsia" w:cs="Arial" w:asciiTheme="minorEastAsia" w:hAnsiTheme="minorEastAsia" w:eastAsiaTheme="minorEastAsia"/>
          <w:b w:val="0"/>
          <w:bCs w:val="0"/>
          <w:kern w:val="2"/>
          <w:sz w:val="24"/>
          <w:szCs w:val="24"/>
          <w:shd w:val="clear" w:color="auto" w:fill="FFFFFF"/>
          <w:lang w:val="en-US" w:eastAsia="zh-CN"/>
        </w:rPr>
        <w:t>探究三角形相似的条件</w:t>
      </w:r>
      <w:r>
        <w:rPr>
          <w:rStyle w:val="14"/>
          <w:rFonts w:hint="eastAsia" w:cs="Arial" w:asciiTheme="minorEastAsia" w:hAnsiTheme="minorEastAsia" w:eastAsiaTheme="minorEastAsia"/>
          <w:b w:val="0"/>
          <w:bCs w:val="0"/>
          <w:kern w:val="2"/>
          <w:sz w:val="24"/>
          <w:szCs w:val="24"/>
          <w:shd w:val="clear" w:color="auto" w:fill="FFFFFF"/>
          <w:lang w:eastAsia="zh-CN"/>
        </w:rPr>
        <w:t>》的公开课。通过</w:t>
      </w:r>
      <w:r>
        <w:rPr>
          <w:rStyle w:val="14"/>
          <w:rFonts w:hint="eastAsia" w:cs="Arial" w:asciiTheme="minorEastAsia" w:hAnsiTheme="minorEastAsia" w:eastAsiaTheme="minorEastAsia"/>
          <w:b w:val="0"/>
          <w:bCs w:val="0"/>
          <w:kern w:val="2"/>
          <w:sz w:val="24"/>
          <w:szCs w:val="24"/>
          <w:shd w:val="clear" w:color="auto" w:fill="FFFFFF"/>
          <w:lang w:val="en-US" w:eastAsia="zh-CN"/>
        </w:rPr>
        <w:t>复习回顾什么是相似三角形、已经学过哪些三角形相似的判定引入新课，让学生通过画图合作探究新的三角形相似判定定理，及时练习、巩固、加深，并让学生交流、学生来讲、学生来总结</w:t>
      </w:r>
      <w:r>
        <w:rPr>
          <w:rStyle w:val="14"/>
          <w:rFonts w:hint="eastAsia" w:cs="Arial" w:asciiTheme="minorEastAsia" w:hAnsiTheme="minorEastAsia" w:eastAsiaTheme="minorEastAsia"/>
          <w:b w:val="0"/>
          <w:bCs w:val="0"/>
          <w:kern w:val="2"/>
          <w:sz w:val="24"/>
          <w:szCs w:val="24"/>
          <w:shd w:val="clear" w:color="auto" w:fill="FFFFFF"/>
          <w:lang w:eastAsia="zh-CN"/>
        </w:rPr>
        <w:t>。</w:t>
      </w:r>
    </w:p>
    <w:p>
      <w:pPr>
        <w:keepNext w:val="0"/>
        <w:keepLines w:val="0"/>
        <w:pageBreakBefore w:val="0"/>
        <w:widowControl w:val="0"/>
        <w:kinsoku/>
        <w:wordWrap/>
        <w:overflowPunct/>
        <w:topLinePunct w:val="0"/>
        <w:autoSpaceDE/>
        <w:autoSpaceDN/>
        <w:bidi w:val="0"/>
        <w:adjustRightInd/>
        <w:snapToGrid/>
        <w:spacing w:after="0" w:line="360" w:lineRule="auto"/>
        <w:ind w:firstLine="720"/>
        <w:jc w:val="both"/>
        <w:textAlignment w:val="auto"/>
        <w:rPr>
          <w:rStyle w:val="14"/>
          <w:rFonts w:hint="default" w:cs="Arial" w:asciiTheme="minorEastAsia" w:hAnsiTheme="minorEastAsia" w:eastAsiaTheme="minorEastAsia"/>
          <w:b w:val="0"/>
          <w:bCs w:val="0"/>
          <w:kern w:val="2"/>
          <w:sz w:val="24"/>
          <w:szCs w:val="24"/>
          <w:shd w:val="clear" w:color="auto" w:fill="FFFFFF"/>
          <w:lang w:val="en-US" w:eastAsia="zh-CN"/>
        </w:rPr>
      </w:pPr>
      <w:r>
        <w:rPr>
          <w:rStyle w:val="14"/>
          <w:rFonts w:hint="eastAsia" w:cs="Arial" w:asciiTheme="minorEastAsia" w:hAnsiTheme="minorEastAsia" w:eastAsiaTheme="minorEastAsia"/>
          <w:b w:val="0"/>
          <w:bCs w:val="0"/>
          <w:kern w:val="2"/>
          <w:sz w:val="24"/>
          <w:szCs w:val="24"/>
          <w:shd w:val="clear" w:color="auto" w:fill="FFFFFF"/>
          <w:lang w:eastAsia="zh-CN"/>
        </w:rPr>
        <w:t>研修活动的第</w:t>
      </w:r>
      <w:r>
        <w:rPr>
          <w:rStyle w:val="14"/>
          <w:rFonts w:hint="eastAsia" w:cs="Arial" w:asciiTheme="minorEastAsia" w:hAnsiTheme="minorEastAsia" w:eastAsiaTheme="minorEastAsia"/>
          <w:b w:val="0"/>
          <w:bCs w:val="0"/>
          <w:kern w:val="2"/>
          <w:sz w:val="24"/>
          <w:szCs w:val="24"/>
          <w:shd w:val="clear" w:color="auto" w:fill="FFFFFF"/>
          <w:lang w:val="en-US" w:eastAsia="zh-CN"/>
        </w:rPr>
        <w:t>二</w:t>
      </w:r>
      <w:r>
        <w:rPr>
          <w:rStyle w:val="14"/>
          <w:rFonts w:hint="eastAsia" w:cs="Arial" w:asciiTheme="minorEastAsia" w:hAnsiTheme="minorEastAsia" w:eastAsiaTheme="minorEastAsia"/>
          <w:b w:val="0"/>
          <w:bCs w:val="0"/>
          <w:kern w:val="2"/>
          <w:sz w:val="24"/>
          <w:szCs w:val="24"/>
          <w:shd w:val="clear" w:color="auto" w:fill="FFFFFF"/>
          <w:lang w:eastAsia="zh-CN"/>
        </w:rPr>
        <w:t>项</w:t>
      </w:r>
      <w:r>
        <w:rPr>
          <w:rStyle w:val="14"/>
          <w:rFonts w:hint="eastAsia" w:cs="Arial" w:asciiTheme="minorEastAsia" w:hAnsiTheme="minorEastAsia" w:eastAsiaTheme="minorEastAsia"/>
          <w:b w:val="0"/>
          <w:bCs w:val="0"/>
          <w:kern w:val="2"/>
          <w:sz w:val="24"/>
          <w:szCs w:val="24"/>
          <w:shd w:val="clear" w:color="auto" w:fill="FFFFFF"/>
          <w:lang w:val="en-US" w:eastAsia="zh-CN"/>
        </w:rPr>
        <w:t>是张瑞老师、王家勤老师、贺红梅老师、刘志兵老师、陈静雅老师、郑马莲老师依次从课前准备、学习目标、教学内容、学生活动设计、学生小结、核心素养方面进行了点评。大家提到的主要优点有：1.课前准备充分，为课中学生活动节省时间；2.学生习惯培养到位；3.学生活动设计丰富。提到的主要缺点有：1.证明需要老师放手让学生自主探究，并且板书证明过程；2.学生小结时间不够充裕，没有发挥学生讨论交流的作用。</w:t>
      </w:r>
    </w:p>
    <w:p>
      <w:pPr>
        <w:pStyle w:val="2"/>
        <w:rPr>
          <w:rFonts w:hint="eastAsia"/>
          <w:lang w:eastAsia="zh-CN"/>
        </w:rPr>
      </w:pPr>
    </w:p>
    <w:p>
      <w:pPr>
        <w:keepNext w:val="0"/>
        <w:keepLines w:val="0"/>
        <w:pageBreakBefore w:val="0"/>
        <w:widowControl w:val="0"/>
        <w:kinsoku/>
        <w:wordWrap/>
        <w:overflowPunct/>
        <w:topLinePunct w:val="0"/>
        <w:autoSpaceDE/>
        <w:autoSpaceDN/>
        <w:bidi w:val="0"/>
        <w:adjustRightInd/>
        <w:snapToGrid/>
        <w:spacing w:after="0" w:line="360" w:lineRule="auto"/>
        <w:ind w:firstLine="720"/>
        <w:jc w:val="both"/>
        <w:textAlignment w:val="auto"/>
        <w:rPr>
          <w:rStyle w:val="14"/>
          <w:rFonts w:hint="eastAsia" w:cs="Arial" w:asciiTheme="minorEastAsia" w:hAnsiTheme="minorEastAsia" w:eastAsiaTheme="minorEastAsia"/>
          <w:b w:val="0"/>
          <w:bCs w:val="0"/>
          <w:kern w:val="2"/>
          <w:sz w:val="24"/>
          <w:szCs w:val="24"/>
          <w:shd w:val="clear" w:color="auto" w:fill="FFFFFF"/>
          <w:lang w:eastAsia="zh-CN"/>
        </w:rPr>
      </w:pPr>
      <w:r>
        <w:rPr>
          <w:rStyle w:val="14"/>
          <w:rFonts w:hint="eastAsia" w:cs="Arial" w:asciiTheme="minorEastAsia" w:hAnsiTheme="minorEastAsia" w:eastAsiaTheme="minorEastAsia"/>
          <w:b w:val="0"/>
          <w:bCs w:val="0"/>
          <w:kern w:val="2"/>
          <w:sz w:val="24"/>
          <w:szCs w:val="24"/>
          <w:shd w:val="clear" w:color="auto" w:fill="FFFFFF"/>
          <w:lang w:eastAsia="zh-CN"/>
        </w:rPr>
        <w:drawing>
          <wp:inline distT="0" distB="0" distL="114300" distR="114300">
            <wp:extent cx="3945255" cy="2960370"/>
            <wp:effectExtent l="0" t="0" r="17145" b="11430"/>
            <wp:docPr id="4" name="图片 3" descr="@4%N[(}H{[Z@F5ZQZ}ITY]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4%N[(}H{[Z@F5ZQZ}ITY]W"/>
                    <pic:cNvPicPr>
                      <a:picLocks noChangeAspect="1"/>
                    </pic:cNvPicPr>
                  </pic:nvPicPr>
                  <pic:blipFill>
                    <a:blip r:embed="rId7"/>
                    <a:stretch>
                      <a:fillRect/>
                    </a:stretch>
                  </pic:blipFill>
                  <pic:spPr>
                    <a:xfrm>
                      <a:off x="0" y="0"/>
                      <a:ext cx="3945255" cy="2960370"/>
                    </a:xfrm>
                    <a:prstGeom prst="rect">
                      <a:avLst/>
                    </a:prstGeom>
                    <a:noFill/>
                    <a:ln>
                      <a:noFill/>
                    </a:ln>
                  </pic:spPr>
                </pic:pic>
              </a:graphicData>
            </a:graphic>
          </wp:inline>
        </w:drawing>
      </w:r>
    </w:p>
    <w:p>
      <w:pPr>
        <w:pStyle w:val="6"/>
        <w:ind w:firstLine="2400" w:firstLineChars="1200"/>
        <w:rPr>
          <w:rStyle w:val="14"/>
          <w:rFonts w:hint="eastAsia" w:cs="Arial" w:asciiTheme="minorEastAsia" w:hAnsiTheme="minorEastAsia" w:eastAsiaTheme="minorEastAsia"/>
          <w:b w:val="0"/>
          <w:bCs w:val="0"/>
          <w:kern w:val="2"/>
          <w:sz w:val="24"/>
          <w:szCs w:val="24"/>
          <w:shd w:val="clear" w:color="auto" w:fill="FFFFFF"/>
          <w:lang w:eastAsia="zh-CN"/>
        </w:rPr>
      </w:pPr>
      <w:r>
        <w:t xml:space="preserve">图 </w:t>
      </w:r>
      <w:r>
        <w:fldChar w:fldCharType="begin"/>
      </w:r>
      <w:r>
        <w:instrText xml:space="preserve"> SEQ 图 \* ARABIC </w:instrText>
      </w:r>
      <w:r>
        <w:fldChar w:fldCharType="separate"/>
      </w:r>
      <w:r>
        <w:t>2</w:t>
      </w:r>
      <w:r>
        <w:fldChar w:fldCharType="end"/>
      </w:r>
      <w:r>
        <w:rPr>
          <w:rFonts w:hint="eastAsia"/>
          <w:lang w:eastAsia="zh-CN"/>
        </w:rPr>
        <w:t>：</w:t>
      </w:r>
      <w:r>
        <w:rPr>
          <w:rFonts w:hint="eastAsia"/>
          <w:lang w:val="en-US" w:eastAsia="zh-CN"/>
        </w:rPr>
        <w:t>罗祥老师课例展示现场</w:t>
      </w:r>
    </w:p>
    <w:p>
      <w:pPr>
        <w:keepNext w:val="0"/>
        <w:keepLines w:val="0"/>
        <w:pageBreakBefore w:val="0"/>
        <w:widowControl w:val="0"/>
        <w:kinsoku/>
        <w:wordWrap/>
        <w:overflowPunct/>
        <w:topLinePunct w:val="0"/>
        <w:autoSpaceDE/>
        <w:autoSpaceDN/>
        <w:bidi w:val="0"/>
        <w:adjustRightInd/>
        <w:snapToGrid/>
        <w:spacing w:after="0" w:line="360" w:lineRule="auto"/>
        <w:ind w:firstLine="720"/>
        <w:jc w:val="both"/>
        <w:textAlignment w:val="auto"/>
        <w:rPr>
          <w:rStyle w:val="14"/>
          <w:rFonts w:hint="eastAsia" w:cs="Arial" w:asciiTheme="minorEastAsia" w:hAnsiTheme="minorEastAsia" w:eastAsiaTheme="minorEastAsia"/>
          <w:b w:val="0"/>
          <w:bCs w:val="0"/>
          <w:kern w:val="2"/>
          <w:sz w:val="24"/>
          <w:szCs w:val="24"/>
          <w:shd w:val="clear" w:color="auto" w:fill="FFFFFF"/>
          <w:lang w:eastAsia="zh-CN"/>
        </w:rPr>
      </w:pPr>
      <w:r>
        <w:rPr>
          <w:rStyle w:val="14"/>
          <w:rFonts w:hint="eastAsia" w:cs="Arial" w:asciiTheme="minorEastAsia" w:hAnsiTheme="minorEastAsia" w:eastAsiaTheme="minorEastAsia"/>
          <w:b w:val="0"/>
          <w:bCs w:val="0"/>
          <w:kern w:val="2"/>
          <w:sz w:val="24"/>
          <w:szCs w:val="24"/>
          <w:shd w:val="clear" w:color="auto" w:fill="FFFFFF"/>
          <w:lang w:eastAsia="zh-CN"/>
        </w:rPr>
        <w:drawing>
          <wp:inline distT="0" distB="0" distL="114300" distR="114300">
            <wp:extent cx="4009390" cy="2974975"/>
            <wp:effectExtent l="0" t="0" r="10160" b="15875"/>
            <wp:docPr id="7" name="图片 5" descr="126GTOG_GH1M`@1)3XW5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descr="126GTOG_GH1M`@1)3XW5O(1"/>
                    <pic:cNvPicPr>
                      <a:picLocks noChangeAspect="1"/>
                    </pic:cNvPicPr>
                  </pic:nvPicPr>
                  <pic:blipFill>
                    <a:blip r:embed="rId8"/>
                    <a:stretch>
                      <a:fillRect/>
                    </a:stretch>
                  </pic:blipFill>
                  <pic:spPr>
                    <a:xfrm>
                      <a:off x="0" y="0"/>
                      <a:ext cx="4009390" cy="2974975"/>
                    </a:xfrm>
                    <a:prstGeom prst="rect">
                      <a:avLst/>
                    </a:prstGeom>
                    <a:noFill/>
                    <a:ln>
                      <a:noFill/>
                    </a:ln>
                  </pic:spPr>
                </pic:pic>
              </a:graphicData>
            </a:graphic>
          </wp:inline>
        </w:drawing>
      </w:r>
    </w:p>
    <w:p>
      <w:pPr>
        <w:pStyle w:val="6"/>
        <w:ind w:firstLine="2400" w:firstLineChars="1200"/>
        <w:rPr>
          <w:rFonts w:hint="default" w:eastAsia="黑体"/>
          <w:lang w:val="en-US" w:eastAsia="zh-CN"/>
        </w:rPr>
      </w:pPr>
      <w:r>
        <w:t xml:space="preserve">图 </w:t>
      </w:r>
      <w:r>
        <w:fldChar w:fldCharType="begin"/>
      </w:r>
      <w:r>
        <w:instrText xml:space="preserve"> SEQ 图 \* ARABIC </w:instrText>
      </w:r>
      <w:r>
        <w:fldChar w:fldCharType="separate"/>
      </w:r>
      <w:r>
        <w:t>3</w:t>
      </w:r>
      <w:r>
        <w:fldChar w:fldCharType="end"/>
      </w:r>
      <w:r>
        <w:rPr>
          <w:rFonts w:hint="eastAsia"/>
          <w:lang w:eastAsia="zh-CN"/>
        </w:rPr>
        <w:t>：</w:t>
      </w:r>
      <w:r>
        <w:rPr>
          <w:rFonts w:hint="eastAsia"/>
          <w:lang w:val="en-US" w:eastAsia="zh-CN"/>
        </w:rPr>
        <w:t>李中军工作室老师进行评课</w:t>
      </w:r>
    </w:p>
    <w:p>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Style w:val="14"/>
          <w:rFonts w:hint="eastAsia" w:cs="Arial" w:asciiTheme="minorEastAsia" w:hAnsiTheme="minorEastAsia" w:eastAsiaTheme="minorEastAsia"/>
          <w:b w:val="0"/>
          <w:bCs w:val="0"/>
          <w:kern w:val="2"/>
          <w:sz w:val="24"/>
          <w:szCs w:val="24"/>
          <w:shd w:val="clear" w:color="auto" w:fill="FFFFFF"/>
          <w:lang w:eastAsia="zh-CN"/>
        </w:rPr>
      </w:pPr>
      <w:r>
        <w:rPr>
          <w:rStyle w:val="14"/>
          <w:rFonts w:hint="eastAsia" w:cs="Arial" w:asciiTheme="minorEastAsia" w:hAnsiTheme="minorEastAsia" w:eastAsiaTheme="minorEastAsia"/>
          <w:b w:val="0"/>
          <w:bCs w:val="0"/>
          <w:kern w:val="2"/>
          <w:sz w:val="24"/>
          <w:szCs w:val="24"/>
          <w:shd w:val="clear" w:color="auto" w:fill="FFFFFF"/>
          <w:lang w:eastAsia="zh-CN"/>
        </w:rPr>
        <w:t>研修活动的第</w:t>
      </w:r>
      <w:r>
        <w:rPr>
          <w:rStyle w:val="14"/>
          <w:rFonts w:hint="eastAsia" w:cs="Arial" w:asciiTheme="minorEastAsia" w:hAnsiTheme="minorEastAsia" w:eastAsiaTheme="minorEastAsia"/>
          <w:b w:val="0"/>
          <w:bCs w:val="0"/>
          <w:kern w:val="2"/>
          <w:sz w:val="24"/>
          <w:szCs w:val="24"/>
          <w:shd w:val="clear" w:color="auto" w:fill="FFFFFF"/>
          <w:lang w:val="en-US" w:eastAsia="zh-CN"/>
        </w:rPr>
        <w:t>三</w:t>
      </w:r>
      <w:r>
        <w:rPr>
          <w:rStyle w:val="14"/>
          <w:rFonts w:hint="eastAsia" w:cs="Arial" w:asciiTheme="minorEastAsia" w:hAnsiTheme="minorEastAsia" w:eastAsiaTheme="minorEastAsia"/>
          <w:b w:val="0"/>
          <w:bCs w:val="0"/>
          <w:kern w:val="2"/>
          <w:sz w:val="24"/>
          <w:szCs w:val="24"/>
          <w:shd w:val="clear" w:color="auto" w:fill="FFFFFF"/>
          <w:lang w:eastAsia="zh-CN"/>
        </w:rPr>
        <w:t>项</w:t>
      </w:r>
      <w:r>
        <w:rPr>
          <w:rStyle w:val="14"/>
          <w:rFonts w:hint="eastAsia" w:cs="Arial" w:asciiTheme="minorEastAsia" w:hAnsiTheme="minorEastAsia" w:eastAsiaTheme="minorEastAsia"/>
          <w:b w:val="0"/>
          <w:bCs w:val="0"/>
          <w:kern w:val="2"/>
          <w:sz w:val="24"/>
          <w:szCs w:val="24"/>
          <w:shd w:val="clear" w:color="auto" w:fill="FFFFFF"/>
          <w:lang w:val="en-US" w:eastAsia="zh-CN"/>
        </w:rPr>
        <w:t>是西藏日喀则第三高级中学陈主任及</w:t>
      </w:r>
      <w:r>
        <w:rPr>
          <w:rStyle w:val="14"/>
          <w:rFonts w:hint="eastAsia" w:cs="Arial" w:asciiTheme="minorEastAsia" w:hAnsiTheme="minorEastAsia" w:eastAsiaTheme="minorEastAsia"/>
          <w:b w:val="0"/>
          <w:bCs w:val="0"/>
          <w:kern w:val="2"/>
          <w:sz w:val="24"/>
          <w:szCs w:val="24"/>
          <w:shd w:val="clear" w:color="auto" w:fill="FFFFFF"/>
          <w:lang w:eastAsia="zh-CN"/>
        </w:rPr>
        <w:t>工作室导师李中军</w:t>
      </w:r>
      <w:r>
        <w:rPr>
          <w:rStyle w:val="14"/>
          <w:rFonts w:hint="eastAsia" w:cs="Arial" w:asciiTheme="minorEastAsia" w:hAnsiTheme="minorEastAsia" w:eastAsiaTheme="minorEastAsia"/>
          <w:b w:val="0"/>
          <w:bCs w:val="0"/>
          <w:kern w:val="2"/>
          <w:sz w:val="24"/>
          <w:szCs w:val="24"/>
          <w:shd w:val="clear" w:color="auto" w:fill="FFFFFF"/>
          <w:lang w:val="en-US" w:eastAsia="zh-CN"/>
        </w:rPr>
        <w:t>老师进行点评，提出学习目标需要改进、课堂还需让学生更多自主活动、定理证明以及应用应螺旋加深并应对接高中内容等问题，罗祥老师也对此做出了自我反思。</w:t>
      </w:r>
    </w:p>
    <w:p>
      <w:pPr>
        <w:keepNext w:val="0"/>
        <w:keepLines w:val="0"/>
        <w:pageBreakBefore w:val="0"/>
        <w:widowControl w:val="0"/>
        <w:kinsoku/>
        <w:wordWrap/>
        <w:overflowPunct/>
        <w:topLinePunct w:val="0"/>
        <w:autoSpaceDE/>
        <w:autoSpaceDN/>
        <w:bidi w:val="0"/>
        <w:adjustRightInd/>
        <w:snapToGrid/>
        <w:spacing w:after="0" w:line="360" w:lineRule="auto"/>
        <w:ind w:firstLine="720"/>
        <w:jc w:val="both"/>
        <w:textAlignment w:val="auto"/>
        <w:rPr>
          <w:rStyle w:val="14"/>
          <w:rFonts w:hint="eastAsia" w:cs="Arial" w:asciiTheme="minorEastAsia" w:hAnsiTheme="minorEastAsia" w:eastAsiaTheme="minorEastAsia"/>
          <w:b w:val="0"/>
          <w:bCs w:val="0"/>
          <w:kern w:val="2"/>
          <w:sz w:val="24"/>
          <w:szCs w:val="24"/>
          <w:shd w:val="clear" w:color="auto" w:fill="FFFFFF"/>
          <w:lang w:eastAsia="zh-CN"/>
        </w:rPr>
      </w:pPr>
      <w:r>
        <w:rPr>
          <w:rStyle w:val="14"/>
          <w:rFonts w:hint="eastAsia" w:cs="Arial" w:asciiTheme="minorEastAsia" w:hAnsiTheme="minorEastAsia" w:eastAsiaTheme="minorEastAsia"/>
          <w:b w:val="0"/>
          <w:bCs w:val="0"/>
          <w:kern w:val="2"/>
          <w:sz w:val="24"/>
          <w:szCs w:val="24"/>
          <w:shd w:val="clear" w:color="auto" w:fill="FFFFFF"/>
          <w:lang w:eastAsia="zh-CN"/>
        </w:rPr>
        <w:drawing>
          <wp:inline distT="0" distB="0" distL="114300" distR="114300">
            <wp:extent cx="3857625" cy="2893695"/>
            <wp:effectExtent l="0" t="0" r="9525" b="1905"/>
            <wp:docPr id="12" name="图片 8" descr="KHN0DZ{QUJ7)5R{M%_5(1K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8" descr="KHN0DZ{QUJ7)5R{M%_5(1KG"/>
                    <pic:cNvPicPr>
                      <a:picLocks noChangeAspect="1"/>
                    </pic:cNvPicPr>
                  </pic:nvPicPr>
                  <pic:blipFill>
                    <a:blip r:embed="rId9"/>
                    <a:stretch>
                      <a:fillRect/>
                    </a:stretch>
                  </pic:blipFill>
                  <pic:spPr>
                    <a:xfrm>
                      <a:off x="0" y="0"/>
                      <a:ext cx="3857625" cy="2893695"/>
                    </a:xfrm>
                    <a:prstGeom prst="rect">
                      <a:avLst/>
                    </a:prstGeom>
                    <a:noFill/>
                    <a:ln>
                      <a:noFill/>
                    </a:ln>
                  </pic:spPr>
                </pic:pic>
              </a:graphicData>
            </a:graphic>
          </wp:inline>
        </w:drawing>
      </w:r>
    </w:p>
    <w:p>
      <w:pPr>
        <w:pStyle w:val="6"/>
        <w:ind w:firstLine="1800" w:firstLineChars="900"/>
        <w:rPr>
          <w:rFonts w:hint="eastAsia"/>
          <w:lang w:val="en-US" w:eastAsia="zh-CN"/>
        </w:rPr>
      </w:pPr>
      <w:r>
        <w:t xml:space="preserve">图 </w:t>
      </w:r>
      <w:r>
        <w:fldChar w:fldCharType="begin"/>
      </w:r>
      <w:r>
        <w:instrText xml:space="preserve"> SEQ 图 \* ARABIC </w:instrText>
      </w:r>
      <w:r>
        <w:fldChar w:fldCharType="separate"/>
      </w:r>
      <w:r>
        <w:t>4</w:t>
      </w:r>
      <w:r>
        <w:fldChar w:fldCharType="end"/>
      </w:r>
      <w:r>
        <w:rPr>
          <w:rFonts w:hint="eastAsia"/>
          <w:lang w:eastAsia="zh-CN"/>
        </w:rPr>
        <w:t>：西藏日喀则第三高级中学陈主任</w:t>
      </w:r>
      <w:r>
        <w:rPr>
          <w:rFonts w:hint="eastAsia"/>
          <w:lang w:val="en-US" w:eastAsia="zh-CN"/>
        </w:rPr>
        <w:t>及李中军发言</w:t>
      </w:r>
    </w:p>
    <w:p>
      <w:pPr>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after="0" w:line="360" w:lineRule="auto"/>
        <w:ind w:firstLine="720"/>
        <w:jc w:val="both"/>
        <w:textAlignment w:val="auto"/>
        <w:rPr>
          <w:rStyle w:val="14"/>
          <w:rFonts w:hint="eastAsia" w:cs="Arial" w:asciiTheme="minorEastAsia" w:hAnsiTheme="minorEastAsia" w:eastAsiaTheme="minorEastAsia"/>
          <w:b w:val="0"/>
          <w:bCs w:val="0"/>
          <w:kern w:val="2"/>
          <w:sz w:val="24"/>
          <w:szCs w:val="24"/>
          <w:shd w:val="clear" w:color="auto" w:fill="FFFFFF"/>
          <w:lang w:val="en-US" w:eastAsia="zh-CN"/>
        </w:rPr>
      </w:pPr>
      <w:r>
        <w:rPr>
          <w:rStyle w:val="14"/>
          <w:rFonts w:hint="eastAsia" w:cs="Arial" w:asciiTheme="minorEastAsia" w:hAnsiTheme="minorEastAsia" w:eastAsiaTheme="minorEastAsia"/>
          <w:b w:val="0"/>
          <w:bCs w:val="0"/>
          <w:kern w:val="2"/>
          <w:sz w:val="24"/>
          <w:szCs w:val="24"/>
          <w:shd w:val="clear" w:color="auto" w:fill="FFFFFF"/>
          <w:lang w:val="en-US" w:eastAsia="zh-CN"/>
        </w:rPr>
        <w:t>最后是</w:t>
      </w:r>
      <w:r>
        <w:rPr>
          <w:rStyle w:val="14"/>
          <w:rFonts w:hint="eastAsia" w:cs="Arial" w:asciiTheme="minorEastAsia" w:hAnsiTheme="minorEastAsia" w:eastAsiaTheme="minorEastAsia"/>
          <w:b w:val="0"/>
          <w:bCs w:val="0"/>
          <w:kern w:val="2"/>
          <w:sz w:val="24"/>
          <w:szCs w:val="24"/>
          <w:shd w:val="clear" w:color="auto" w:fill="FFFFFF"/>
          <w:lang w:eastAsia="zh-CN"/>
        </w:rPr>
        <w:t>工作室导师李中军为学员们作主题为《</w:t>
      </w:r>
      <w:r>
        <w:rPr>
          <w:rStyle w:val="14"/>
          <w:rFonts w:hint="eastAsia" w:cs="Arial" w:asciiTheme="minorEastAsia" w:hAnsiTheme="minorEastAsia" w:eastAsiaTheme="minorEastAsia"/>
          <w:b w:val="0"/>
          <w:bCs w:val="0"/>
          <w:kern w:val="2"/>
          <w:sz w:val="24"/>
          <w:szCs w:val="24"/>
          <w:shd w:val="clear" w:color="auto" w:fill="FFFFFF"/>
          <w:lang w:val="en-US" w:eastAsia="zh-CN"/>
        </w:rPr>
        <w:t>概念课教学</w:t>
      </w:r>
      <w:r>
        <w:rPr>
          <w:rStyle w:val="14"/>
          <w:rFonts w:hint="eastAsia" w:cs="Arial" w:asciiTheme="minorEastAsia" w:hAnsiTheme="minorEastAsia" w:eastAsiaTheme="minorEastAsia"/>
          <w:b w:val="0"/>
          <w:bCs w:val="0"/>
          <w:kern w:val="2"/>
          <w:sz w:val="24"/>
          <w:szCs w:val="24"/>
          <w:shd w:val="clear" w:color="auto" w:fill="FFFFFF"/>
          <w:lang w:eastAsia="zh-CN"/>
        </w:rPr>
        <w:t>》的讲座，</w:t>
      </w:r>
      <w:r>
        <w:rPr>
          <w:rStyle w:val="14"/>
          <w:rFonts w:hint="eastAsia" w:cs="Arial" w:asciiTheme="minorEastAsia" w:hAnsiTheme="minorEastAsia" w:eastAsiaTheme="minorEastAsia"/>
          <w:b w:val="0"/>
          <w:bCs w:val="0"/>
          <w:kern w:val="2"/>
          <w:sz w:val="24"/>
          <w:szCs w:val="24"/>
          <w:shd w:val="clear" w:color="auto" w:fill="FFFFFF"/>
          <w:lang w:val="en-US" w:eastAsia="zh-CN"/>
        </w:rPr>
        <w:t>提出高峰时刻抓亮点、结束时抓关键点、建立关联已知点、循环往复纵深点、提前设计突破点的观点。本次</w:t>
      </w:r>
      <w:r>
        <w:rPr>
          <w:rStyle w:val="14"/>
          <w:rFonts w:hint="eastAsia" w:cs="Arial" w:asciiTheme="minorEastAsia" w:hAnsiTheme="minorEastAsia" w:eastAsiaTheme="minorEastAsia"/>
          <w:b w:val="0"/>
          <w:bCs w:val="0"/>
          <w:kern w:val="2"/>
          <w:sz w:val="24"/>
          <w:szCs w:val="24"/>
          <w:shd w:val="clear" w:color="auto" w:fill="FFFFFF"/>
          <w:lang w:eastAsia="zh-CN"/>
        </w:rPr>
        <w:t>双流区名教师</w:t>
      </w:r>
      <w:r>
        <w:rPr>
          <w:rStyle w:val="14"/>
          <w:rFonts w:hint="eastAsia" w:cs="Arial" w:asciiTheme="minorEastAsia" w:hAnsiTheme="minorEastAsia" w:eastAsiaTheme="minorEastAsia"/>
          <w:b w:val="0"/>
          <w:bCs w:val="0"/>
          <w:kern w:val="2"/>
          <w:sz w:val="24"/>
          <w:szCs w:val="24"/>
          <w:shd w:val="clear" w:color="auto" w:fill="FFFFFF"/>
        </w:rPr>
        <w:t>李中军</w:t>
      </w:r>
      <w:r>
        <w:rPr>
          <w:rStyle w:val="14"/>
          <w:rFonts w:cs="Arial" w:asciiTheme="minorEastAsia" w:hAnsiTheme="minorEastAsia" w:eastAsiaTheme="minorEastAsia"/>
          <w:b w:val="0"/>
          <w:bCs w:val="0"/>
          <w:kern w:val="2"/>
          <w:sz w:val="24"/>
          <w:szCs w:val="24"/>
          <w:shd w:val="clear" w:color="auto" w:fill="FFFFFF"/>
        </w:rPr>
        <w:t>工作室</w:t>
      </w:r>
      <w:r>
        <w:rPr>
          <w:rStyle w:val="14"/>
          <w:rFonts w:hint="eastAsia" w:cs="Arial" w:asciiTheme="minorEastAsia" w:hAnsiTheme="minorEastAsia" w:eastAsiaTheme="minorEastAsia"/>
          <w:b w:val="0"/>
          <w:bCs w:val="0"/>
          <w:kern w:val="2"/>
          <w:sz w:val="24"/>
          <w:szCs w:val="24"/>
          <w:shd w:val="clear" w:color="auto" w:fill="FFFFFF"/>
          <w:lang w:val="en-US" w:eastAsia="zh-CN"/>
        </w:rPr>
        <w:t>研讨活动以蛟龙五星初级中学张校长发言表达了对工作室的感激和对工作室活动开展的支持为结束。</w:t>
      </w:r>
    </w:p>
    <w:p>
      <w:pPr>
        <w:keepNext w:val="0"/>
        <w:keepLines w:val="0"/>
        <w:pageBreakBefore w:val="0"/>
        <w:widowControl w:val="0"/>
        <w:kinsoku/>
        <w:wordWrap/>
        <w:overflowPunct/>
        <w:topLinePunct w:val="0"/>
        <w:autoSpaceDE/>
        <w:autoSpaceDN/>
        <w:bidi w:val="0"/>
        <w:adjustRightInd/>
        <w:snapToGrid/>
        <w:spacing w:after="0" w:line="360" w:lineRule="auto"/>
        <w:ind w:firstLine="720"/>
        <w:jc w:val="both"/>
        <w:textAlignment w:val="auto"/>
        <w:rPr>
          <w:rStyle w:val="14"/>
          <w:rFonts w:hint="eastAsia" w:cs="Arial" w:asciiTheme="minorEastAsia" w:hAnsiTheme="minorEastAsia" w:eastAsiaTheme="minorEastAsia"/>
          <w:b w:val="0"/>
          <w:bCs w:val="0"/>
          <w:kern w:val="2"/>
          <w:sz w:val="24"/>
          <w:szCs w:val="24"/>
          <w:shd w:val="clear" w:color="auto" w:fill="FFFFFF"/>
          <w:lang w:val="en-US" w:eastAsia="zh-CN"/>
        </w:rPr>
      </w:pPr>
      <w:r>
        <w:rPr>
          <w:rStyle w:val="14"/>
          <w:rFonts w:hint="eastAsia" w:cs="Arial" w:asciiTheme="minorEastAsia" w:hAnsiTheme="minorEastAsia" w:eastAsiaTheme="minorEastAsia"/>
          <w:b w:val="0"/>
          <w:bCs w:val="0"/>
          <w:kern w:val="2"/>
          <w:sz w:val="24"/>
          <w:szCs w:val="24"/>
          <w:shd w:val="clear" w:color="auto" w:fill="FFFFFF"/>
          <w:lang w:val="en-US" w:eastAsia="zh-CN"/>
        </w:rPr>
        <w:drawing>
          <wp:inline distT="0" distB="0" distL="114300" distR="114300">
            <wp:extent cx="3782060" cy="2837180"/>
            <wp:effectExtent l="0" t="0" r="8890" b="1270"/>
            <wp:docPr id="8" name="图片 9" descr="}D9P]44C3ANZN))(JOLODX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9" descr="}D9P]44C3ANZN))(JOLODXX"/>
                    <pic:cNvPicPr>
                      <a:picLocks noChangeAspect="1"/>
                    </pic:cNvPicPr>
                  </pic:nvPicPr>
                  <pic:blipFill>
                    <a:blip r:embed="rId10"/>
                    <a:stretch>
                      <a:fillRect/>
                    </a:stretch>
                  </pic:blipFill>
                  <pic:spPr>
                    <a:xfrm>
                      <a:off x="0" y="0"/>
                      <a:ext cx="3782060" cy="2837180"/>
                    </a:xfrm>
                    <a:prstGeom prst="rect">
                      <a:avLst/>
                    </a:prstGeom>
                    <a:noFill/>
                    <a:ln>
                      <a:noFill/>
                    </a:ln>
                  </pic:spPr>
                </pic:pic>
              </a:graphicData>
            </a:graphic>
          </wp:inline>
        </w:drawing>
      </w:r>
    </w:p>
    <w:p>
      <w:pPr>
        <w:pStyle w:val="6"/>
        <w:ind w:firstLine="2000" w:firstLineChars="1000"/>
        <w:rPr>
          <w:rFonts w:hint="default" w:eastAsia="黑体"/>
          <w:lang w:val="en-US" w:eastAsia="zh-CN"/>
        </w:rPr>
      </w:pPr>
      <w:r>
        <w:t xml:space="preserve">图 </w:t>
      </w:r>
      <w:r>
        <w:fldChar w:fldCharType="begin"/>
      </w:r>
      <w:r>
        <w:instrText xml:space="preserve"> SEQ 图 \* ARABIC </w:instrText>
      </w:r>
      <w:r>
        <w:fldChar w:fldCharType="separate"/>
      </w:r>
      <w:r>
        <w:t>5</w:t>
      </w:r>
      <w:r>
        <w:fldChar w:fldCharType="end"/>
      </w:r>
      <w:r>
        <w:rPr>
          <w:rFonts w:hint="eastAsia"/>
          <w:lang w:eastAsia="zh-CN"/>
        </w:rPr>
        <w:t>：</w:t>
      </w:r>
      <w:r>
        <w:rPr>
          <w:rFonts w:hint="eastAsia"/>
          <w:lang w:val="en-US" w:eastAsia="zh-CN"/>
        </w:rPr>
        <w:t>李中军导师做专题讲座</w:t>
      </w:r>
    </w:p>
    <w:p>
      <w:pPr>
        <w:keepNext w:val="0"/>
        <w:keepLines w:val="0"/>
        <w:pageBreakBefore w:val="0"/>
        <w:widowControl w:val="0"/>
        <w:kinsoku/>
        <w:wordWrap/>
        <w:overflowPunct/>
        <w:topLinePunct w:val="0"/>
        <w:autoSpaceDE/>
        <w:autoSpaceDN/>
        <w:bidi w:val="0"/>
        <w:adjustRightInd/>
        <w:snapToGrid/>
        <w:spacing w:after="0" w:line="360" w:lineRule="auto"/>
        <w:ind w:firstLine="720"/>
        <w:jc w:val="both"/>
        <w:textAlignment w:val="auto"/>
        <w:rPr>
          <w:rStyle w:val="14"/>
          <w:rFonts w:hint="default" w:cs="Arial" w:asciiTheme="minorEastAsia" w:hAnsiTheme="minorEastAsia" w:eastAsiaTheme="minorEastAsia"/>
          <w:b w:val="0"/>
          <w:bCs w:val="0"/>
          <w:kern w:val="2"/>
          <w:sz w:val="24"/>
          <w:szCs w:val="24"/>
          <w:shd w:val="clear" w:color="auto" w:fill="FFFFFF"/>
          <w:lang w:val="en-US" w:eastAsia="zh-CN"/>
        </w:rPr>
      </w:pPr>
      <w:r>
        <w:rPr>
          <w:rStyle w:val="14"/>
          <w:rFonts w:hint="default" w:cs="Arial" w:asciiTheme="minorEastAsia" w:hAnsiTheme="minorEastAsia" w:eastAsiaTheme="minorEastAsia"/>
          <w:b w:val="0"/>
          <w:bCs w:val="0"/>
          <w:kern w:val="2"/>
          <w:sz w:val="24"/>
          <w:szCs w:val="24"/>
          <w:shd w:val="clear" w:color="auto" w:fill="FFFFFF"/>
          <w:lang w:val="en-US" w:eastAsia="zh-CN"/>
        </w:rPr>
        <w:drawing>
          <wp:inline distT="0" distB="0" distL="114300" distR="114300">
            <wp:extent cx="3612515" cy="2710180"/>
            <wp:effectExtent l="0" t="0" r="6985" b="13970"/>
            <wp:docPr id="11" name="图片 10" descr="2R~AWT~}S2B[T}CHD)IFE9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descr="2R~AWT~}S2B[T}CHD)IFE9U"/>
                    <pic:cNvPicPr>
                      <a:picLocks noChangeAspect="1"/>
                    </pic:cNvPicPr>
                  </pic:nvPicPr>
                  <pic:blipFill>
                    <a:blip r:embed="rId11"/>
                    <a:stretch>
                      <a:fillRect/>
                    </a:stretch>
                  </pic:blipFill>
                  <pic:spPr>
                    <a:xfrm>
                      <a:off x="0" y="0"/>
                      <a:ext cx="3612515" cy="2710180"/>
                    </a:xfrm>
                    <a:prstGeom prst="rect">
                      <a:avLst/>
                    </a:prstGeom>
                    <a:noFill/>
                    <a:ln>
                      <a:noFill/>
                    </a:ln>
                  </pic:spPr>
                </pic:pic>
              </a:graphicData>
            </a:graphic>
          </wp:inline>
        </w:drawing>
      </w:r>
    </w:p>
    <w:p>
      <w:pPr>
        <w:pStyle w:val="6"/>
        <w:ind w:firstLine="2200" w:firstLineChars="1100"/>
        <w:rPr>
          <w:rFonts w:hint="default" w:eastAsia="黑体"/>
          <w:lang w:val="en-US" w:eastAsia="zh-CN"/>
        </w:rPr>
      </w:pPr>
      <w:r>
        <w:t xml:space="preserve">图 </w:t>
      </w:r>
      <w:r>
        <w:fldChar w:fldCharType="begin"/>
      </w:r>
      <w:r>
        <w:instrText xml:space="preserve"> SEQ 图 \* ARABIC </w:instrText>
      </w:r>
      <w:r>
        <w:fldChar w:fldCharType="separate"/>
      </w:r>
      <w:r>
        <w:t>6</w:t>
      </w:r>
      <w:r>
        <w:fldChar w:fldCharType="end"/>
      </w:r>
      <w:r>
        <w:rPr>
          <w:rFonts w:hint="eastAsia"/>
          <w:lang w:eastAsia="zh-CN"/>
        </w:rPr>
        <w:t>：蛟龙五星初级中学</w:t>
      </w:r>
      <w:r>
        <w:rPr>
          <w:rFonts w:hint="eastAsia"/>
          <w:lang w:val="en-US" w:eastAsia="zh-CN"/>
        </w:rPr>
        <w:t>校长发言</w:t>
      </w:r>
    </w:p>
    <w:p>
      <w:pPr>
        <w:keepNext w:val="0"/>
        <w:keepLines w:val="0"/>
        <w:pageBreakBefore w:val="0"/>
        <w:widowControl w:val="0"/>
        <w:kinsoku/>
        <w:wordWrap/>
        <w:overflowPunct/>
        <w:topLinePunct w:val="0"/>
        <w:autoSpaceDE/>
        <w:autoSpaceDN/>
        <w:bidi w:val="0"/>
        <w:adjustRightInd/>
        <w:snapToGrid/>
        <w:spacing w:after="0" w:line="360" w:lineRule="auto"/>
        <w:ind w:firstLine="720"/>
        <w:jc w:val="both"/>
        <w:textAlignment w:val="auto"/>
        <w:rPr>
          <w:rStyle w:val="14"/>
          <w:rFonts w:hint="eastAsia" w:cs="Arial" w:asciiTheme="minorEastAsia" w:hAnsiTheme="minorEastAsia" w:eastAsiaTheme="minorEastAsia"/>
          <w:b w:val="0"/>
          <w:bCs w:val="0"/>
          <w:kern w:val="2"/>
          <w:sz w:val="24"/>
          <w:szCs w:val="24"/>
          <w:shd w:val="clear" w:color="auto" w:fill="FFFFFF"/>
          <w:lang w:eastAsia="zh-CN"/>
        </w:rPr>
      </w:pPr>
      <w:r>
        <w:rPr>
          <w:rStyle w:val="14"/>
          <w:rFonts w:hint="eastAsia" w:cs="Arial" w:asciiTheme="minorEastAsia" w:hAnsiTheme="minorEastAsia" w:eastAsiaTheme="minorEastAsia"/>
          <w:b w:val="0"/>
          <w:bCs w:val="0"/>
          <w:kern w:val="2"/>
          <w:sz w:val="24"/>
          <w:szCs w:val="24"/>
          <w:shd w:val="clear" w:color="auto" w:fill="FFFFFF"/>
          <w:lang w:val="en-US" w:eastAsia="zh-CN"/>
        </w:rPr>
        <w:t>2</w:t>
      </w:r>
      <w:r>
        <w:rPr>
          <w:rStyle w:val="14"/>
          <w:rFonts w:hint="eastAsia" w:cs="Arial" w:asciiTheme="minorEastAsia" w:hAnsiTheme="minorEastAsia" w:eastAsiaTheme="minorEastAsia"/>
          <w:b w:val="0"/>
          <w:bCs w:val="0"/>
          <w:kern w:val="2"/>
          <w:sz w:val="24"/>
          <w:szCs w:val="24"/>
          <w:shd w:val="clear" w:color="auto" w:fill="FFFFFF"/>
          <w:lang w:eastAsia="zh-CN"/>
        </w:rPr>
        <w:t>个小时的研修活动，成员们积极分享和发言，导师认真点评，在结束的时候，感觉意犹未尽。李中军老师安排了下次研修活动内容，要求学员认真准备，务必做到每一次都是扎实有效，每位学员都有收获。</w:t>
      </w:r>
    </w:p>
    <w:p>
      <w:pPr>
        <w:shd w:val="clear" w:color="auto" w:fill="FFFFFF"/>
        <w:adjustRightInd/>
        <w:snapToGrid/>
        <w:spacing w:after="0" w:line="380" w:lineRule="atLeast"/>
        <w:jc w:val="center"/>
        <w:outlineLvl w:val="0"/>
        <w:rPr>
          <w:rFonts w:hint="eastAsia" w:ascii="Arial" w:hAnsi="Arial" w:eastAsia="宋体" w:cs="Arial"/>
          <w:b/>
          <w:bCs/>
          <w:color w:val="191919"/>
          <w:kern w:val="36"/>
          <w:sz w:val="32"/>
          <w:szCs w:val="32"/>
        </w:rPr>
      </w:pPr>
      <w:bookmarkStart w:id="9" w:name="_Toc4669"/>
      <w:bookmarkStart w:id="10" w:name="_Toc27656"/>
      <w:r>
        <w:rPr>
          <w:rFonts w:hint="eastAsia" w:ascii="Arial" w:hAnsi="Arial" w:cs="Arial"/>
          <w:b/>
          <w:bCs/>
          <w:color w:val="191919"/>
          <w:kern w:val="36"/>
          <w:sz w:val="32"/>
          <w:szCs w:val="32"/>
          <w:lang w:val="en-US" w:eastAsia="zh-CN"/>
        </w:rPr>
        <w:t>精化学习</w:t>
      </w:r>
      <w:r>
        <w:rPr>
          <w:rFonts w:ascii="Arial" w:hAnsi="Arial" w:eastAsia="宋体" w:cs="Arial"/>
          <w:b/>
          <w:bCs/>
          <w:color w:val="191919"/>
          <w:kern w:val="36"/>
          <w:sz w:val="32"/>
          <w:szCs w:val="32"/>
        </w:rPr>
        <w:t>—</w:t>
      </w:r>
      <w:r>
        <w:rPr>
          <w:rFonts w:hint="eastAsia" w:ascii="Arial" w:hAnsi="Arial" w:eastAsia="宋体" w:cs="Arial"/>
          <w:b/>
          <w:bCs/>
          <w:color w:val="191919"/>
          <w:kern w:val="36"/>
          <w:sz w:val="32"/>
          <w:szCs w:val="32"/>
        </w:rPr>
        <w:t>李中军</w:t>
      </w:r>
      <w:r>
        <w:rPr>
          <w:rFonts w:ascii="Arial" w:hAnsi="Arial" w:eastAsia="宋体" w:cs="Arial"/>
          <w:b/>
          <w:bCs/>
          <w:color w:val="191919"/>
          <w:kern w:val="36"/>
          <w:sz w:val="32"/>
          <w:szCs w:val="32"/>
        </w:rPr>
        <w:t>名师工作室</w:t>
      </w:r>
      <w:r>
        <w:rPr>
          <w:rFonts w:hint="eastAsia" w:ascii="Arial" w:hAnsi="Arial" w:eastAsia="宋体" w:cs="Arial"/>
          <w:b/>
          <w:bCs/>
          <w:color w:val="191919"/>
          <w:kern w:val="36"/>
          <w:sz w:val="32"/>
          <w:szCs w:val="32"/>
        </w:rPr>
        <w:t>研讨活动</w:t>
      </w:r>
      <w:bookmarkEnd w:id="9"/>
      <w:bookmarkEnd w:id="10"/>
    </w:p>
    <w:p>
      <w:pPr>
        <w:keepNext w:val="0"/>
        <w:keepLines w:val="0"/>
        <w:pageBreakBefore w:val="0"/>
        <w:widowControl w:val="0"/>
        <w:kinsoku/>
        <w:wordWrap/>
        <w:overflowPunct/>
        <w:topLinePunct w:val="0"/>
        <w:autoSpaceDE/>
        <w:autoSpaceDN/>
        <w:bidi w:val="0"/>
        <w:adjustRightInd/>
        <w:snapToGrid/>
        <w:spacing w:after="0" w:line="360" w:lineRule="auto"/>
        <w:ind w:firstLine="720"/>
        <w:jc w:val="both"/>
        <w:textAlignment w:val="auto"/>
        <w:rPr>
          <w:rFonts w:asciiTheme="minorEastAsia" w:hAnsiTheme="minorEastAsia" w:eastAsiaTheme="minorEastAsia"/>
          <w:b w:val="0"/>
          <w:bCs w:val="0"/>
          <w:sz w:val="24"/>
          <w:szCs w:val="24"/>
          <w:shd w:val="clear" w:color="auto" w:fill="FFFFFF"/>
        </w:rPr>
      </w:pPr>
      <w:r>
        <w:rPr>
          <w:rStyle w:val="14"/>
          <w:rFonts w:cs="Arial" w:asciiTheme="minorEastAsia" w:hAnsiTheme="minorEastAsia" w:eastAsiaTheme="minorEastAsia"/>
          <w:b w:val="0"/>
          <w:bCs w:val="0"/>
          <w:sz w:val="24"/>
          <w:szCs w:val="24"/>
          <w:shd w:val="clear" w:color="auto" w:fill="FFFFFF"/>
        </w:rPr>
        <w:t>20</w:t>
      </w:r>
      <w:r>
        <w:rPr>
          <w:rStyle w:val="14"/>
          <w:rFonts w:hint="eastAsia" w:cs="Arial" w:asciiTheme="minorEastAsia" w:hAnsiTheme="minorEastAsia" w:eastAsiaTheme="minorEastAsia"/>
          <w:b w:val="0"/>
          <w:bCs w:val="0"/>
          <w:sz w:val="24"/>
          <w:szCs w:val="24"/>
          <w:shd w:val="clear" w:color="auto" w:fill="FFFFFF"/>
        </w:rPr>
        <w:t>21</w:t>
      </w:r>
      <w:r>
        <w:rPr>
          <w:rStyle w:val="14"/>
          <w:rFonts w:cs="Arial" w:asciiTheme="minorEastAsia" w:hAnsiTheme="minorEastAsia" w:eastAsiaTheme="minorEastAsia"/>
          <w:b w:val="0"/>
          <w:bCs w:val="0"/>
          <w:sz w:val="24"/>
          <w:szCs w:val="24"/>
          <w:shd w:val="clear" w:color="auto" w:fill="FFFFFF"/>
        </w:rPr>
        <w:t>年</w:t>
      </w:r>
      <w:r>
        <w:rPr>
          <w:rStyle w:val="14"/>
          <w:rFonts w:hint="eastAsia" w:cs="Arial" w:asciiTheme="minorEastAsia" w:hAnsiTheme="minorEastAsia" w:eastAsiaTheme="minorEastAsia"/>
          <w:b w:val="0"/>
          <w:bCs w:val="0"/>
          <w:sz w:val="24"/>
          <w:szCs w:val="24"/>
          <w:shd w:val="clear" w:color="auto" w:fill="FFFFFF"/>
          <w:lang w:val="en-US" w:eastAsia="zh-CN"/>
        </w:rPr>
        <w:t>10</w:t>
      </w:r>
      <w:r>
        <w:rPr>
          <w:rStyle w:val="14"/>
          <w:rFonts w:cs="Arial" w:asciiTheme="minorEastAsia" w:hAnsiTheme="minorEastAsia" w:eastAsiaTheme="minorEastAsia"/>
          <w:b w:val="0"/>
          <w:bCs w:val="0"/>
          <w:sz w:val="24"/>
          <w:szCs w:val="24"/>
          <w:shd w:val="clear" w:color="auto" w:fill="FFFFFF"/>
        </w:rPr>
        <w:t>月</w:t>
      </w:r>
      <w:r>
        <w:rPr>
          <w:rStyle w:val="14"/>
          <w:rFonts w:hint="eastAsia" w:cs="Arial" w:asciiTheme="minorEastAsia" w:hAnsiTheme="minorEastAsia" w:eastAsiaTheme="minorEastAsia"/>
          <w:b w:val="0"/>
          <w:bCs w:val="0"/>
          <w:sz w:val="24"/>
          <w:szCs w:val="24"/>
          <w:shd w:val="clear" w:color="auto" w:fill="FFFFFF"/>
          <w:lang w:val="en-US" w:eastAsia="zh-CN"/>
        </w:rPr>
        <w:t>25</w:t>
      </w:r>
      <w:r>
        <w:rPr>
          <w:rStyle w:val="14"/>
          <w:rFonts w:cs="Arial" w:asciiTheme="minorEastAsia" w:hAnsiTheme="minorEastAsia" w:eastAsiaTheme="minorEastAsia"/>
          <w:b w:val="0"/>
          <w:bCs w:val="0"/>
          <w:sz w:val="24"/>
          <w:szCs w:val="24"/>
          <w:shd w:val="clear" w:color="auto" w:fill="FFFFFF"/>
        </w:rPr>
        <w:t>日</w:t>
      </w:r>
      <w:r>
        <w:rPr>
          <w:rStyle w:val="14"/>
          <w:rFonts w:hint="eastAsia" w:cs="Arial" w:asciiTheme="minorEastAsia" w:hAnsiTheme="minorEastAsia" w:eastAsiaTheme="minorEastAsia"/>
          <w:b w:val="0"/>
          <w:bCs w:val="0"/>
          <w:sz w:val="24"/>
          <w:szCs w:val="24"/>
          <w:shd w:val="clear" w:color="auto" w:fill="FFFFFF"/>
          <w:lang w:val="en-US" w:eastAsia="zh-CN"/>
        </w:rPr>
        <w:t>下午</w:t>
      </w:r>
      <w:r>
        <w:rPr>
          <w:rStyle w:val="14"/>
          <w:rFonts w:cs="Arial" w:asciiTheme="minorEastAsia" w:hAnsiTheme="minorEastAsia" w:eastAsiaTheme="minorEastAsia"/>
          <w:b w:val="0"/>
          <w:bCs w:val="0"/>
          <w:sz w:val="24"/>
          <w:szCs w:val="24"/>
          <w:shd w:val="clear" w:color="auto" w:fill="FFFFFF"/>
        </w:rPr>
        <w:t>，</w:t>
      </w:r>
      <w:r>
        <w:rPr>
          <w:rStyle w:val="14"/>
          <w:rFonts w:hint="eastAsia" w:cs="Arial" w:asciiTheme="minorEastAsia" w:hAnsiTheme="minorEastAsia" w:eastAsiaTheme="minorEastAsia"/>
          <w:b w:val="0"/>
          <w:bCs w:val="0"/>
          <w:sz w:val="24"/>
          <w:szCs w:val="24"/>
          <w:shd w:val="clear" w:color="auto" w:fill="FFFFFF"/>
        </w:rPr>
        <w:t>四川</w:t>
      </w:r>
      <w:r>
        <w:rPr>
          <w:rStyle w:val="14"/>
          <w:rFonts w:cs="Arial" w:asciiTheme="minorEastAsia" w:hAnsiTheme="minorEastAsia" w:eastAsiaTheme="minorEastAsia"/>
          <w:b w:val="0"/>
          <w:bCs w:val="0"/>
          <w:sz w:val="24"/>
          <w:szCs w:val="24"/>
          <w:shd w:val="clear" w:color="auto" w:fill="FFFFFF"/>
        </w:rPr>
        <w:t>省</w:t>
      </w:r>
      <w:r>
        <w:rPr>
          <w:rStyle w:val="14"/>
          <w:rFonts w:hint="eastAsia" w:cs="Arial" w:asciiTheme="minorEastAsia" w:hAnsiTheme="minorEastAsia" w:eastAsiaTheme="minorEastAsia"/>
          <w:b w:val="0"/>
          <w:bCs w:val="0"/>
          <w:sz w:val="24"/>
          <w:szCs w:val="24"/>
          <w:shd w:val="clear" w:color="auto" w:fill="FFFFFF"/>
        </w:rPr>
        <w:t>成都市双流区李中军</w:t>
      </w:r>
      <w:r>
        <w:rPr>
          <w:rStyle w:val="14"/>
          <w:rFonts w:cs="Arial" w:asciiTheme="minorEastAsia" w:hAnsiTheme="minorEastAsia" w:eastAsiaTheme="minorEastAsia"/>
          <w:b w:val="0"/>
          <w:bCs w:val="0"/>
          <w:sz w:val="24"/>
          <w:szCs w:val="24"/>
          <w:shd w:val="clear" w:color="auto" w:fill="FFFFFF"/>
        </w:rPr>
        <w:t>名师工作室</w:t>
      </w:r>
      <w:r>
        <w:rPr>
          <w:rStyle w:val="14"/>
          <w:rFonts w:hint="eastAsia" w:cs="Arial" w:asciiTheme="minorEastAsia" w:hAnsiTheme="minorEastAsia" w:eastAsiaTheme="minorEastAsia"/>
          <w:b w:val="0"/>
          <w:bCs w:val="0"/>
          <w:sz w:val="24"/>
          <w:szCs w:val="24"/>
          <w:shd w:val="clear" w:color="auto" w:fill="FFFFFF"/>
          <w:lang w:val="en-US" w:eastAsia="zh-CN"/>
        </w:rPr>
        <w:t>研讨活动</w:t>
      </w:r>
      <w:r>
        <w:rPr>
          <w:rStyle w:val="14"/>
          <w:rFonts w:cs="Arial" w:asciiTheme="minorEastAsia" w:hAnsiTheme="minorEastAsia" w:eastAsiaTheme="minorEastAsia"/>
          <w:b w:val="0"/>
          <w:bCs w:val="0"/>
          <w:sz w:val="24"/>
          <w:szCs w:val="24"/>
          <w:shd w:val="clear" w:color="auto" w:fill="FFFFFF"/>
        </w:rPr>
        <w:t>在</w:t>
      </w:r>
      <w:r>
        <w:rPr>
          <w:rStyle w:val="14"/>
          <w:rFonts w:hint="eastAsia" w:cs="Arial" w:asciiTheme="minorEastAsia" w:hAnsiTheme="minorEastAsia" w:eastAsiaTheme="minorEastAsia"/>
          <w:b w:val="0"/>
          <w:bCs w:val="0"/>
          <w:sz w:val="24"/>
          <w:szCs w:val="24"/>
          <w:shd w:val="clear" w:color="auto" w:fill="FFFFFF"/>
          <w:lang w:val="en-US" w:eastAsia="zh-CN"/>
        </w:rPr>
        <w:t>棠湖</w:t>
      </w:r>
      <w:r>
        <w:rPr>
          <w:rStyle w:val="14"/>
          <w:rFonts w:hint="eastAsia" w:cs="Arial" w:asciiTheme="minorEastAsia" w:hAnsiTheme="minorEastAsia" w:eastAsiaTheme="minorEastAsia"/>
          <w:b w:val="0"/>
          <w:bCs w:val="0"/>
          <w:kern w:val="2"/>
          <w:sz w:val="24"/>
          <w:szCs w:val="24"/>
          <w:shd w:val="clear" w:color="auto" w:fill="FFFFFF"/>
          <w:lang w:val="en-US" w:eastAsia="zh-CN"/>
        </w:rPr>
        <w:t>中学</w:t>
      </w:r>
      <w:r>
        <w:rPr>
          <w:rStyle w:val="14"/>
          <w:rFonts w:cs="Arial" w:asciiTheme="minorEastAsia" w:hAnsiTheme="minorEastAsia" w:eastAsiaTheme="minorEastAsia"/>
          <w:b w:val="0"/>
          <w:bCs w:val="0"/>
          <w:sz w:val="24"/>
          <w:szCs w:val="24"/>
          <w:shd w:val="clear" w:color="auto" w:fill="FFFFFF"/>
        </w:rPr>
        <w:t>举行。参与本次</w:t>
      </w:r>
      <w:r>
        <w:rPr>
          <w:rStyle w:val="14"/>
          <w:rFonts w:hint="eastAsia" w:cs="Arial" w:asciiTheme="minorEastAsia" w:hAnsiTheme="minorEastAsia" w:eastAsiaTheme="minorEastAsia"/>
          <w:b w:val="0"/>
          <w:bCs w:val="0"/>
          <w:sz w:val="24"/>
          <w:szCs w:val="24"/>
          <w:shd w:val="clear" w:color="auto" w:fill="FFFFFF"/>
          <w:lang w:val="en-US" w:eastAsia="zh-CN"/>
        </w:rPr>
        <w:t>研讨活动</w:t>
      </w:r>
      <w:r>
        <w:rPr>
          <w:rStyle w:val="14"/>
          <w:rFonts w:cs="Arial" w:asciiTheme="minorEastAsia" w:hAnsiTheme="minorEastAsia" w:eastAsiaTheme="minorEastAsia"/>
          <w:b w:val="0"/>
          <w:bCs w:val="0"/>
          <w:sz w:val="24"/>
          <w:szCs w:val="24"/>
          <w:shd w:val="clear" w:color="auto" w:fill="FFFFFF"/>
        </w:rPr>
        <w:t>的</w:t>
      </w:r>
      <w:r>
        <w:rPr>
          <w:rStyle w:val="14"/>
          <w:rFonts w:hint="eastAsia" w:cs="Arial" w:asciiTheme="minorEastAsia" w:hAnsiTheme="minorEastAsia" w:eastAsiaTheme="minorEastAsia"/>
          <w:b w:val="0"/>
          <w:bCs w:val="0"/>
          <w:sz w:val="24"/>
          <w:szCs w:val="24"/>
          <w:shd w:val="clear" w:color="auto" w:fill="FFFFFF"/>
          <w:lang w:val="en-US" w:eastAsia="zh-CN"/>
        </w:rPr>
        <w:t>有：</w:t>
      </w:r>
      <w:r>
        <w:rPr>
          <w:rStyle w:val="14"/>
          <w:rFonts w:hint="eastAsia" w:cs="Arial" w:asciiTheme="minorEastAsia" w:hAnsiTheme="minorEastAsia" w:eastAsiaTheme="minorEastAsia"/>
          <w:b w:val="0"/>
          <w:bCs w:val="0"/>
          <w:sz w:val="24"/>
          <w:szCs w:val="24"/>
          <w:shd w:val="clear" w:color="auto" w:fill="FFFFFF"/>
        </w:rPr>
        <w:t>成都市特级教师李中军老师以及工作室全体成员。</w:t>
      </w:r>
      <w:r>
        <w:rPr>
          <w:rFonts w:asciiTheme="minorEastAsia" w:hAnsiTheme="minorEastAsia" w:eastAsiaTheme="minorEastAsia"/>
          <w:b w:val="0"/>
          <w:bCs w:val="0"/>
          <w:sz w:val="24"/>
          <w:szCs w:val="24"/>
          <w:shd w:val="clear" w:color="auto" w:fill="FFFFFF"/>
        </w:rPr>
        <w:t>会议分为</w:t>
      </w:r>
      <w:r>
        <w:rPr>
          <w:rFonts w:hint="eastAsia" w:asciiTheme="minorEastAsia" w:hAnsiTheme="minorEastAsia" w:eastAsiaTheme="minorEastAsia"/>
          <w:b w:val="0"/>
          <w:bCs w:val="0"/>
          <w:sz w:val="24"/>
          <w:szCs w:val="24"/>
          <w:shd w:val="clear" w:color="auto" w:fill="FFFFFF"/>
          <w:lang w:val="en-US" w:eastAsia="zh-CN"/>
        </w:rPr>
        <w:t>三</w:t>
      </w:r>
      <w:r>
        <w:rPr>
          <w:rFonts w:asciiTheme="minorEastAsia" w:hAnsiTheme="minorEastAsia" w:eastAsiaTheme="minorEastAsia"/>
          <w:b w:val="0"/>
          <w:bCs w:val="0"/>
          <w:sz w:val="24"/>
          <w:szCs w:val="24"/>
          <w:shd w:val="clear" w:color="auto" w:fill="FFFFFF"/>
        </w:rPr>
        <w:t>项议程：</w:t>
      </w:r>
      <w:r>
        <w:rPr>
          <w:rFonts w:hint="eastAsia" w:asciiTheme="minorEastAsia" w:hAnsiTheme="minorEastAsia" w:eastAsiaTheme="minorEastAsia"/>
          <w:b w:val="0"/>
          <w:bCs w:val="0"/>
          <w:sz w:val="24"/>
          <w:szCs w:val="24"/>
          <w:shd w:val="clear" w:color="auto" w:fill="FFFFFF"/>
          <w:lang w:val="en-US" w:eastAsia="zh-CN"/>
        </w:rPr>
        <w:t>棠湖</w:t>
      </w:r>
      <w:r>
        <w:rPr>
          <w:rStyle w:val="14"/>
          <w:rFonts w:hint="eastAsia" w:cs="Arial" w:asciiTheme="minorEastAsia" w:hAnsiTheme="minorEastAsia" w:eastAsiaTheme="minorEastAsia"/>
          <w:b w:val="0"/>
          <w:bCs w:val="0"/>
          <w:kern w:val="2"/>
          <w:sz w:val="24"/>
          <w:szCs w:val="24"/>
          <w:shd w:val="clear" w:color="auto" w:fill="FFFFFF"/>
          <w:lang w:val="en-US" w:eastAsia="zh-CN"/>
        </w:rPr>
        <w:t>中学的李宇潇</w:t>
      </w:r>
      <w:r>
        <w:rPr>
          <w:rStyle w:val="14"/>
          <w:rFonts w:hint="eastAsia" w:cs="Arial" w:asciiTheme="minorEastAsia" w:hAnsiTheme="minorEastAsia" w:eastAsiaTheme="minorEastAsia"/>
          <w:b w:val="0"/>
          <w:bCs w:val="0"/>
          <w:kern w:val="2"/>
          <w:sz w:val="24"/>
          <w:szCs w:val="24"/>
          <w:shd w:val="clear" w:color="auto" w:fill="FFFFFF"/>
          <w:lang w:eastAsia="zh-CN"/>
        </w:rPr>
        <w:t>老师</w:t>
      </w:r>
      <w:r>
        <w:rPr>
          <w:rStyle w:val="14"/>
          <w:rFonts w:hint="eastAsia" w:cs="Arial" w:asciiTheme="minorEastAsia" w:hAnsiTheme="minorEastAsia" w:eastAsiaTheme="minorEastAsia"/>
          <w:b w:val="0"/>
          <w:bCs w:val="0"/>
          <w:kern w:val="2"/>
          <w:sz w:val="24"/>
          <w:szCs w:val="24"/>
          <w:shd w:val="clear" w:color="auto" w:fill="FFFFFF"/>
          <w:lang w:val="en-US" w:eastAsia="zh-CN"/>
        </w:rPr>
        <w:t>做课例展示、工作室成员评课、</w:t>
      </w:r>
      <w:r>
        <w:rPr>
          <w:rFonts w:hint="eastAsia" w:asciiTheme="minorEastAsia" w:hAnsiTheme="minorEastAsia" w:eastAsiaTheme="minorEastAsia"/>
          <w:b w:val="0"/>
          <w:bCs w:val="0"/>
          <w:sz w:val="24"/>
          <w:szCs w:val="24"/>
          <w:shd w:val="clear" w:color="auto" w:fill="FFFFFF"/>
        </w:rPr>
        <w:t>李中军做专题讲座</w:t>
      </w:r>
      <w:r>
        <w:rPr>
          <w:rFonts w:asciiTheme="minorEastAsia" w:hAnsiTheme="minorEastAsia" w:eastAsiaTheme="minorEastAsia"/>
          <w:b w:val="0"/>
          <w:bCs w:val="0"/>
          <w:sz w:val="24"/>
          <w:szCs w:val="24"/>
          <w:shd w:val="clear" w:color="auto" w:fill="FFFFFF"/>
        </w:rPr>
        <w:t>。</w:t>
      </w:r>
    </w:p>
    <w:p>
      <w:pPr>
        <w:keepNext w:val="0"/>
        <w:keepLines w:val="0"/>
        <w:pageBreakBefore w:val="0"/>
        <w:widowControl w:val="0"/>
        <w:kinsoku/>
        <w:wordWrap/>
        <w:overflowPunct/>
        <w:topLinePunct w:val="0"/>
        <w:autoSpaceDE/>
        <w:autoSpaceDN/>
        <w:bidi w:val="0"/>
        <w:adjustRightInd/>
        <w:snapToGrid/>
        <w:spacing w:after="0" w:line="360" w:lineRule="auto"/>
        <w:ind w:firstLine="720"/>
        <w:jc w:val="both"/>
        <w:textAlignment w:val="auto"/>
        <w:rPr>
          <w:rStyle w:val="14"/>
          <w:rFonts w:hint="eastAsia" w:cs="Arial" w:asciiTheme="minorEastAsia" w:hAnsiTheme="minorEastAsia" w:eastAsiaTheme="minorEastAsia"/>
          <w:b w:val="0"/>
          <w:bCs w:val="0"/>
          <w:kern w:val="2"/>
          <w:sz w:val="24"/>
          <w:szCs w:val="24"/>
          <w:shd w:val="clear" w:color="auto" w:fill="FFFFFF"/>
          <w:lang w:val="en-US" w:eastAsia="zh-CN"/>
        </w:rPr>
      </w:pPr>
      <w:r>
        <w:rPr>
          <w:rStyle w:val="14"/>
          <w:rFonts w:hint="eastAsia" w:cs="Arial" w:asciiTheme="minorEastAsia" w:hAnsiTheme="minorEastAsia" w:eastAsiaTheme="minorEastAsia"/>
          <w:b w:val="0"/>
          <w:bCs w:val="0"/>
          <w:kern w:val="2"/>
          <w:sz w:val="24"/>
          <w:szCs w:val="24"/>
          <w:shd w:val="clear" w:color="auto" w:fill="FFFFFF"/>
          <w:lang w:val="en-US" w:eastAsia="zh-CN"/>
        </w:rPr>
        <w:drawing>
          <wp:inline distT="0" distB="0" distL="114300" distR="114300">
            <wp:extent cx="3557905" cy="2668270"/>
            <wp:effectExtent l="0" t="0" r="4445" b="17780"/>
            <wp:docPr id="19" name="图片 6" descr="IMG_20211025_152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6" descr="IMG_20211025_152113"/>
                    <pic:cNvPicPr>
                      <a:picLocks noChangeAspect="1"/>
                    </pic:cNvPicPr>
                  </pic:nvPicPr>
                  <pic:blipFill>
                    <a:blip r:embed="rId12"/>
                    <a:stretch>
                      <a:fillRect/>
                    </a:stretch>
                  </pic:blipFill>
                  <pic:spPr>
                    <a:xfrm>
                      <a:off x="0" y="0"/>
                      <a:ext cx="3557905" cy="2668270"/>
                    </a:xfrm>
                    <a:prstGeom prst="rect">
                      <a:avLst/>
                    </a:prstGeom>
                    <a:noFill/>
                    <a:ln>
                      <a:noFill/>
                    </a:ln>
                  </pic:spPr>
                </pic:pic>
              </a:graphicData>
            </a:graphic>
          </wp:inline>
        </w:drawing>
      </w:r>
    </w:p>
    <w:p>
      <w:pPr>
        <w:pStyle w:val="6"/>
        <w:ind w:firstLine="1000" w:firstLineChars="500"/>
        <w:rPr>
          <w:rFonts w:hint="eastAsia" w:eastAsia="黑体"/>
          <w:lang w:val="en-US" w:eastAsia="zh-CN"/>
        </w:rPr>
      </w:pPr>
      <w:r>
        <w:t xml:space="preserve">图 </w:t>
      </w:r>
      <w:r>
        <w:fldChar w:fldCharType="begin"/>
      </w:r>
      <w:r>
        <w:instrText xml:space="preserve"> SEQ 图 \* ARABIC </w:instrText>
      </w:r>
      <w:r>
        <w:fldChar w:fldCharType="separate"/>
      </w:r>
      <w:r>
        <w:t>7</w:t>
      </w:r>
      <w:r>
        <w:fldChar w:fldCharType="end"/>
      </w:r>
      <w:r>
        <w:rPr>
          <w:rFonts w:hint="eastAsia"/>
          <w:lang w:eastAsia="zh-CN"/>
        </w:rPr>
        <w:t>：</w:t>
      </w:r>
      <w:r>
        <w:rPr>
          <w:rFonts w:hint="eastAsia"/>
          <w:lang w:val="en-US" w:eastAsia="zh-CN"/>
        </w:rPr>
        <w:t>李中军工作室全体成员参加李中军工作室研讨活动</w:t>
      </w:r>
    </w:p>
    <w:p>
      <w:pPr>
        <w:keepNext w:val="0"/>
        <w:keepLines w:val="0"/>
        <w:pageBreakBefore w:val="0"/>
        <w:widowControl w:val="0"/>
        <w:kinsoku/>
        <w:wordWrap/>
        <w:overflowPunct/>
        <w:topLinePunct w:val="0"/>
        <w:autoSpaceDE/>
        <w:autoSpaceDN/>
        <w:bidi w:val="0"/>
        <w:adjustRightInd/>
        <w:snapToGrid/>
        <w:spacing w:after="0" w:line="360" w:lineRule="auto"/>
        <w:ind w:firstLine="720"/>
        <w:jc w:val="both"/>
        <w:textAlignment w:val="auto"/>
        <w:rPr>
          <w:rStyle w:val="14"/>
          <w:rFonts w:hint="eastAsia" w:cs="Arial" w:asciiTheme="minorEastAsia" w:hAnsiTheme="minorEastAsia" w:eastAsiaTheme="minorEastAsia"/>
          <w:b w:val="0"/>
          <w:bCs w:val="0"/>
          <w:kern w:val="2"/>
          <w:sz w:val="24"/>
          <w:szCs w:val="24"/>
          <w:shd w:val="clear" w:color="auto" w:fill="FFFFFF"/>
          <w:lang w:val="en-US" w:eastAsia="zh-CN"/>
        </w:rPr>
      </w:pPr>
      <w:r>
        <w:rPr>
          <w:rStyle w:val="14"/>
          <w:rFonts w:hint="eastAsia" w:cs="Arial" w:asciiTheme="minorEastAsia" w:hAnsiTheme="minorEastAsia" w:eastAsiaTheme="minorEastAsia"/>
          <w:b w:val="0"/>
          <w:bCs w:val="0"/>
          <w:kern w:val="2"/>
          <w:sz w:val="24"/>
          <w:szCs w:val="24"/>
          <w:shd w:val="clear" w:color="auto" w:fill="FFFFFF"/>
          <w:lang w:val="en-US" w:eastAsia="zh-CN"/>
        </w:rPr>
        <w:t xml:space="preserve">研修活动的第一项是由棠湖中学的李宇潇老师为大家上了一节《对数函数及其性质》的公开课。通过马王堆的视频引入新课，激发了学生的学习兴趣，通过类比指数函数的定义，师生一起归纳了对数函数的定义。例1加深了学生对对数函数理解。通过让学生描点作图，探索对数函数的图象，再由反函数的思路，由指数函数的性质，探索归纳对数函数的性质。  </w:t>
      </w:r>
    </w:p>
    <w:p>
      <w:pPr>
        <w:keepNext w:val="0"/>
        <w:keepLines w:val="0"/>
        <w:pageBreakBefore w:val="0"/>
        <w:widowControl w:val="0"/>
        <w:kinsoku/>
        <w:wordWrap/>
        <w:overflowPunct/>
        <w:topLinePunct w:val="0"/>
        <w:autoSpaceDE/>
        <w:autoSpaceDN/>
        <w:bidi w:val="0"/>
        <w:adjustRightInd/>
        <w:snapToGrid/>
        <w:spacing w:after="0" w:line="360" w:lineRule="auto"/>
        <w:ind w:firstLine="720"/>
        <w:jc w:val="both"/>
        <w:textAlignment w:val="auto"/>
        <w:rPr>
          <w:rStyle w:val="14"/>
          <w:rFonts w:hint="eastAsia" w:cs="Arial" w:asciiTheme="minorEastAsia" w:hAnsiTheme="minorEastAsia" w:eastAsiaTheme="minorEastAsia"/>
          <w:b w:val="0"/>
          <w:bCs w:val="0"/>
          <w:kern w:val="2"/>
          <w:sz w:val="24"/>
          <w:szCs w:val="24"/>
          <w:shd w:val="clear" w:color="auto" w:fill="FFFFFF"/>
          <w:lang w:val="en-US" w:eastAsia="zh-CN"/>
        </w:rPr>
      </w:pPr>
      <w:r>
        <w:rPr>
          <w:rStyle w:val="14"/>
          <w:rFonts w:hint="eastAsia" w:cs="Arial" w:asciiTheme="minorEastAsia" w:hAnsiTheme="minorEastAsia" w:eastAsiaTheme="minorEastAsia"/>
          <w:b w:val="0"/>
          <w:bCs w:val="0"/>
          <w:kern w:val="2"/>
          <w:sz w:val="24"/>
          <w:szCs w:val="24"/>
          <w:shd w:val="clear" w:color="auto" w:fill="FFFFFF"/>
          <w:lang w:val="en-US" w:eastAsia="zh-CN"/>
        </w:rPr>
        <w:drawing>
          <wp:inline distT="0" distB="0" distL="114300" distR="114300">
            <wp:extent cx="3622675" cy="2718435"/>
            <wp:effectExtent l="0" t="0" r="15875" b="5715"/>
            <wp:docPr id="16" name="图片 4" descr="IMG_20211025_150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4" descr="IMG_20211025_150128"/>
                    <pic:cNvPicPr>
                      <a:picLocks noChangeAspect="1"/>
                    </pic:cNvPicPr>
                  </pic:nvPicPr>
                  <pic:blipFill>
                    <a:blip r:embed="rId13"/>
                    <a:stretch>
                      <a:fillRect/>
                    </a:stretch>
                  </pic:blipFill>
                  <pic:spPr>
                    <a:xfrm>
                      <a:off x="0" y="0"/>
                      <a:ext cx="3622675" cy="2718435"/>
                    </a:xfrm>
                    <a:prstGeom prst="rect">
                      <a:avLst/>
                    </a:prstGeom>
                    <a:noFill/>
                    <a:ln>
                      <a:noFill/>
                    </a:ln>
                  </pic:spPr>
                </pic:pic>
              </a:graphicData>
            </a:graphic>
          </wp:inline>
        </w:drawing>
      </w:r>
    </w:p>
    <w:p>
      <w:pPr>
        <w:pStyle w:val="6"/>
        <w:ind w:firstLine="2200" w:firstLineChars="1100"/>
        <w:rPr>
          <w:rFonts w:hint="eastAsia" w:eastAsia="黑体"/>
          <w:lang w:val="en-US" w:eastAsia="zh-CN"/>
        </w:rPr>
      </w:pPr>
      <w:r>
        <w:t xml:space="preserve">图 </w:t>
      </w:r>
      <w:r>
        <w:fldChar w:fldCharType="begin"/>
      </w:r>
      <w:r>
        <w:instrText xml:space="preserve"> SEQ 图 \* ARABIC </w:instrText>
      </w:r>
      <w:r>
        <w:fldChar w:fldCharType="separate"/>
      </w:r>
      <w:r>
        <w:t>8</w:t>
      </w:r>
      <w:r>
        <w:fldChar w:fldCharType="end"/>
      </w:r>
      <w:r>
        <w:rPr>
          <w:rFonts w:hint="eastAsia"/>
          <w:lang w:eastAsia="zh-CN"/>
        </w:rPr>
        <w:t>：李宇潇</w:t>
      </w:r>
      <w:r>
        <w:rPr>
          <w:rFonts w:hint="eastAsia"/>
          <w:lang w:val="en-US" w:eastAsia="zh-CN"/>
        </w:rPr>
        <w:t>老师课例展示现场</w:t>
      </w:r>
    </w:p>
    <w:p>
      <w:pPr>
        <w:keepNext w:val="0"/>
        <w:keepLines w:val="0"/>
        <w:pageBreakBefore w:val="0"/>
        <w:widowControl w:val="0"/>
        <w:kinsoku/>
        <w:wordWrap/>
        <w:overflowPunct/>
        <w:topLinePunct w:val="0"/>
        <w:autoSpaceDE/>
        <w:autoSpaceDN/>
        <w:bidi w:val="0"/>
        <w:adjustRightInd/>
        <w:snapToGrid/>
        <w:spacing w:after="0" w:line="360" w:lineRule="auto"/>
        <w:ind w:firstLine="720"/>
        <w:jc w:val="both"/>
        <w:textAlignment w:val="auto"/>
        <w:rPr>
          <w:rStyle w:val="14"/>
          <w:rFonts w:hint="eastAsia" w:cs="Arial" w:asciiTheme="minorEastAsia" w:hAnsiTheme="minorEastAsia" w:eastAsiaTheme="minorEastAsia"/>
          <w:b w:val="0"/>
          <w:bCs w:val="0"/>
          <w:kern w:val="2"/>
          <w:sz w:val="24"/>
          <w:szCs w:val="24"/>
          <w:shd w:val="clear" w:color="auto" w:fill="FFFFFF"/>
          <w:lang w:val="en-US" w:eastAsia="zh-CN"/>
        </w:rPr>
      </w:pPr>
      <w:r>
        <w:rPr>
          <w:rStyle w:val="14"/>
          <w:rFonts w:hint="eastAsia" w:cs="Arial" w:asciiTheme="minorEastAsia" w:hAnsiTheme="minorEastAsia" w:eastAsiaTheme="minorEastAsia"/>
          <w:b w:val="0"/>
          <w:bCs w:val="0"/>
          <w:kern w:val="2"/>
          <w:sz w:val="24"/>
          <w:szCs w:val="24"/>
          <w:shd w:val="clear" w:color="auto" w:fill="FFFFFF"/>
          <w:lang w:val="en-US" w:eastAsia="zh-CN"/>
        </w:rPr>
        <w:t>研修活动的第二项：吴利琼老师、郑马莲老师、王家勤老师、吴梦莎老师、毛玉环老师依次从课前准备、课堂设计、活动设计、学生总结、核心素养方面进行了点评。大家提到的主要优点有：1.课前准备充分，素材选择到位，课件制作精美；2.课堂设计思路新颖；3.学生活动设计比较好；3.教学过程中很好的关注了学生；4.注意作图细节的强调。提到的主要缺点有：1.虽然设计思路新颖，但从这个思路引导学生，又恰好是一个难点，学生没有相应的知识储备，理解反函数有困惑；2.学生小结时间不够充裕，没有发挥学生讨论交流的作用。</w:t>
      </w:r>
    </w:p>
    <w:p>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Style w:val="14"/>
          <w:rFonts w:hint="default" w:cs="Arial" w:asciiTheme="minorEastAsia" w:hAnsiTheme="minorEastAsia" w:eastAsiaTheme="minorEastAsia"/>
          <w:b w:val="0"/>
          <w:bCs w:val="0"/>
          <w:kern w:val="2"/>
          <w:sz w:val="24"/>
          <w:szCs w:val="24"/>
          <w:shd w:val="clear" w:color="auto" w:fill="FFFFFF"/>
          <w:lang w:val="en-US" w:eastAsia="zh-CN"/>
        </w:rPr>
      </w:pPr>
      <w:r>
        <w:rPr>
          <w:rStyle w:val="14"/>
          <w:rFonts w:hint="eastAsia" w:cs="Arial" w:asciiTheme="minorEastAsia" w:hAnsiTheme="minorEastAsia" w:eastAsiaTheme="minorEastAsia"/>
          <w:b w:val="0"/>
          <w:bCs w:val="0"/>
          <w:kern w:val="2"/>
          <w:sz w:val="24"/>
          <w:szCs w:val="24"/>
          <w:shd w:val="clear" w:color="auto" w:fill="FFFFFF"/>
          <w:lang w:val="en-US" w:eastAsia="zh-CN"/>
        </w:rPr>
        <w:t>研修活动的第三项：工作室导师李中军老师进行点评，李中军老师带着学员们一起对整个教学设计，从思路到细节进行了深入的探讨。提出学习目标需要改进、教学设计需要调整，再对李宇潇老师授课过程中做得好的方面给予了好评。并再次告诫学员们：教育要有情怀，要时刻关注学生。李宇潇老师也对此做出了自我反思。</w:t>
      </w:r>
    </w:p>
    <w:p>
      <w:pPr>
        <w:keepNext w:val="0"/>
        <w:keepLines w:val="0"/>
        <w:pageBreakBefore w:val="0"/>
        <w:widowControl w:val="0"/>
        <w:kinsoku/>
        <w:wordWrap/>
        <w:overflowPunct/>
        <w:topLinePunct w:val="0"/>
        <w:autoSpaceDE/>
        <w:autoSpaceDN/>
        <w:bidi w:val="0"/>
        <w:adjustRightInd/>
        <w:snapToGrid/>
        <w:spacing w:after="0" w:line="360" w:lineRule="auto"/>
        <w:ind w:firstLine="720"/>
        <w:jc w:val="both"/>
        <w:textAlignment w:val="auto"/>
        <w:rPr>
          <w:rStyle w:val="14"/>
          <w:rFonts w:hint="eastAsia" w:cs="Arial" w:asciiTheme="minorEastAsia" w:hAnsiTheme="minorEastAsia" w:eastAsiaTheme="minorEastAsia"/>
          <w:b w:val="0"/>
          <w:bCs w:val="0"/>
          <w:kern w:val="2"/>
          <w:sz w:val="24"/>
          <w:szCs w:val="24"/>
          <w:shd w:val="clear" w:color="auto" w:fill="FFFFFF"/>
          <w:lang w:val="en-US" w:eastAsia="zh-CN"/>
        </w:rPr>
      </w:pPr>
      <w:r>
        <w:rPr>
          <w:rStyle w:val="14"/>
          <w:rFonts w:hint="eastAsia" w:cs="Arial" w:asciiTheme="minorEastAsia" w:hAnsiTheme="minorEastAsia" w:eastAsiaTheme="minorEastAsia"/>
          <w:b w:val="0"/>
          <w:bCs w:val="0"/>
          <w:kern w:val="2"/>
          <w:sz w:val="24"/>
          <w:szCs w:val="24"/>
          <w:shd w:val="clear" w:color="auto" w:fill="FFFFFF"/>
          <w:lang w:val="en-US" w:eastAsia="zh-CN"/>
        </w:rPr>
        <w:drawing>
          <wp:inline distT="0" distB="0" distL="114300" distR="114300">
            <wp:extent cx="3884930" cy="2914650"/>
            <wp:effectExtent l="0" t="0" r="1270" b="0"/>
            <wp:docPr id="18" name="图片 11" descr="IMG_20211025_153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1" descr="IMG_20211025_153304"/>
                    <pic:cNvPicPr>
                      <a:picLocks noChangeAspect="1"/>
                    </pic:cNvPicPr>
                  </pic:nvPicPr>
                  <pic:blipFill>
                    <a:blip r:embed="rId14"/>
                    <a:stretch>
                      <a:fillRect/>
                    </a:stretch>
                  </pic:blipFill>
                  <pic:spPr>
                    <a:xfrm>
                      <a:off x="0" y="0"/>
                      <a:ext cx="3884930" cy="2914650"/>
                    </a:xfrm>
                    <a:prstGeom prst="rect">
                      <a:avLst/>
                    </a:prstGeom>
                    <a:noFill/>
                    <a:ln>
                      <a:noFill/>
                    </a:ln>
                  </pic:spPr>
                </pic:pic>
              </a:graphicData>
            </a:graphic>
          </wp:inline>
        </w:drawing>
      </w:r>
    </w:p>
    <w:p>
      <w:pPr>
        <w:pStyle w:val="6"/>
        <w:ind w:firstLine="2200" w:firstLineChars="1100"/>
        <w:rPr>
          <w:rFonts w:hint="default" w:eastAsia="黑体"/>
          <w:lang w:val="en-US" w:eastAsia="zh-CN"/>
        </w:rPr>
      </w:pPr>
      <w:r>
        <w:t xml:space="preserve">图 </w:t>
      </w:r>
      <w:r>
        <w:fldChar w:fldCharType="begin"/>
      </w:r>
      <w:r>
        <w:instrText xml:space="preserve"> SEQ 图 \* ARABIC </w:instrText>
      </w:r>
      <w:r>
        <w:fldChar w:fldCharType="separate"/>
      </w:r>
      <w:r>
        <w:t>9</w:t>
      </w:r>
      <w:r>
        <w:fldChar w:fldCharType="end"/>
      </w:r>
      <w:r>
        <w:rPr>
          <w:rFonts w:hint="eastAsia"/>
          <w:lang w:eastAsia="zh-CN"/>
        </w:rPr>
        <w:t>：</w:t>
      </w:r>
      <w:r>
        <w:rPr>
          <w:rFonts w:hint="eastAsia"/>
          <w:lang w:val="en-US" w:eastAsia="zh-CN"/>
        </w:rPr>
        <w:t>李中军老师做课例点评</w:t>
      </w:r>
    </w:p>
    <w:p>
      <w:pPr>
        <w:keepNext w:val="0"/>
        <w:keepLines w:val="0"/>
        <w:pageBreakBefore w:val="0"/>
        <w:widowControl w:val="0"/>
        <w:kinsoku/>
        <w:wordWrap/>
        <w:overflowPunct/>
        <w:topLinePunct w:val="0"/>
        <w:autoSpaceDE/>
        <w:autoSpaceDN/>
        <w:bidi w:val="0"/>
        <w:adjustRightInd/>
        <w:snapToGrid/>
        <w:spacing w:after="0" w:line="360" w:lineRule="auto"/>
        <w:ind w:firstLine="720"/>
        <w:jc w:val="both"/>
        <w:textAlignment w:val="auto"/>
        <w:rPr>
          <w:rStyle w:val="14"/>
          <w:rFonts w:hint="eastAsia" w:cs="Arial" w:asciiTheme="minorEastAsia" w:hAnsiTheme="minorEastAsia" w:eastAsiaTheme="minorEastAsia"/>
          <w:b w:val="0"/>
          <w:bCs w:val="0"/>
          <w:kern w:val="2"/>
          <w:sz w:val="24"/>
          <w:szCs w:val="24"/>
          <w:shd w:val="clear" w:color="auto" w:fill="FFFFFF"/>
          <w:lang w:val="en-US" w:eastAsia="zh-CN"/>
        </w:rPr>
      </w:pPr>
      <w:r>
        <w:rPr>
          <w:rStyle w:val="14"/>
          <w:rFonts w:hint="eastAsia" w:cs="Arial" w:asciiTheme="minorEastAsia" w:hAnsiTheme="minorEastAsia" w:eastAsiaTheme="minorEastAsia"/>
          <w:b w:val="0"/>
          <w:bCs w:val="0"/>
          <w:kern w:val="2"/>
          <w:sz w:val="24"/>
          <w:szCs w:val="24"/>
          <w:shd w:val="clear" w:color="auto" w:fill="FFFFFF"/>
          <w:lang w:val="en-US" w:eastAsia="zh-CN"/>
        </w:rPr>
        <w:drawing>
          <wp:inline distT="0" distB="0" distL="114300" distR="114300">
            <wp:extent cx="3890010" cy="2919095"/>
            <wp:effectExtent l="0" t="0" r="15240" b="14605"/>
            <wp:docPr id="14" name="图片 12" descr="IMG_20211025_152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2" descr="IMG_20211025_152145"/>
                    <pic:cNvPicPr>
                      <a:picLocks noChangeAspect="1"/>
                    </pic:cNvPicPr>
                  </pic:nvPicPr>
                  <pic:blipFill>
                    <a:blip r:embed="rId15"/>
                    <a:stretch>
                      <a:fillRect/>
                    </a:stretch>
                  </pic:blipFill>
                  <pic:spPr>
                    <a:xfrm>
                      <a:off x="0" y="0"/>
                      <a:ext cx="3890010" cy="2919095"/>
                    </a:xfrm>
                    <a:prstGeom prst="rect">
                      <a:avLst/>
                    </a:prstGeom>
                    <a:noFill/>
                    <a:ln>
                      <a:noFill/>
                    </a:ln>
                  </pic:spPr>
                </pic:pic>
              </a:graphicData>
            </a:graphic>
          </wp:inline>
        </w:drawing>
      </w:r>
    </w:p>
    <w:p>
      <w:pPr>
        <w:pStyle w:val="6"/>
        <w:ind w:firstLine="1800" w:firstLineChars="900"/>
        <w:rPr>
          <w:rFonts w:hint="default" w:eastAsia="黑体"/>
          <w:lang w:val="en-US" w:eastAsia="zh-CN"/>
        </w:rPr>
      </w:pPr>
      <w:r>
        <w:t xml:space="preserve">图 </w:t>
      </w:r>
      <w:r>
        <w:fldChar w:fldCharType="begin"/>
      </w:r>
      <w:r>
        <w:instrText xml:space="preserve"> SEQ 图 \* ARABIC </w:instrText>
      </w:r>
      <w:r>
        <w:fldChar w:fldCharType="separate"/>
      </w:r>
      <w:r>
        <w:t>10</w:t>
      </w:r>
      <w:r>
        <w:fldChar w:fldCharType="end"/>
      </w:r>
      <w:r>
        <w:rPr>
          <w:rFonts w:hint="eastAsia"/>
          <w:lang w:eastAsia="zh-CN"/>
        </w:rPr>
        <w:t>：</w:t>
      </w:r>
      <w:r>
        <w:rPr>
          <w:rFonts w:hint="eastAsia"/>
          <w:lang w:val="en-US" w:eastAsia="zh-CN"/>
        </w:rPr>
        <w:t>李中军工作室全体成员进行评课</w:t>
      </w:r>
    </w:p>
    <w:p>
      <w:pPr>
        <w:keepNext w:val="0"/>
        <w:keepLines w:val="0"/>
        <w:pageBreakBefore w:val="0"/>
        <w:widowControl w:val="0"/>
        <w:kinsoku/>
        <w:wordWrap/>
        <w:overflowPunct/>
        <w:topLinePunct w:val="0"/>
        <w:autoSpaceDE/>
        <w:autoSpaceDN/>
        <w:bidi w:val="0"/>
        <w:adjustRightInd/>
        <w:snapToGrid/>
        <w:spacing w:after="0" w:line="360" w:lineRule="auto"/>
        <w:ind w:firstLine="720"/>
        <w:jc w:val="both"/>
        <w:textAlignment w:val="auto"/>
        <w:rPr>
          <w:rStyle w:val="14"/>
          <w:rFonts w:hint="eastAsia" w:cs="Arial" w:asciiTheme="minorEastAsia" w:hAnsiTheme="minorEastAsia" w:eastAsiaTheme="minorEastAsia"/>
          <w:b w:val="0"/>
          <w:bCs w:val="0"/>
          <w:kern w:val="2"/>
          <w:sz w:val="24"/>
          <w:szCs w:val="24"/>
          <w:shd w:val="clear" w:color="auto" w:fill="FFFFFF"/>
          <w:lang w:val="en-US" w:eastAsia="zh-CN"/>
        </w:rPr>
      </w:pPr>
      <w:r>
        <w:rPr>
          <w:rStyle w:val="14"/>
          <w:rFonts w:hint="eastAsia" w:cs="Arial" w:asciiTheme="minorEastAsia" w:hAnsiTheme="minorEastAsia" w:eastAsiaTheme="minorEastAsia"/>
          <w:b w:val="0"/>
          <w:bCs w:val="0"/>
          <w:kern w:val="2"/>
          <w:sz w:val="24"/>
          <w:szCs w:val="24"/>
          <w:shd w:val="clear" w:color="auto" w:fill="FFFFFF"/>
          <w:lang w:val="en-US" w:eastAsia="zh-CN"/>
        </w:rPr>
        <w:t>2个小时的研修活动，学员们认真听课、评课，积极分享和发言，导师认真点评、指导，所有学员们在研修活动中都收获满满。李中军老师安排了下次研修活动内容，要求学员认真准备，务必做到每一次都是扎实有效，每位学员都有收获。</w:t>
      </w:r>
    </w:p>
    <w:p>
      <w:pPr>
        <w:pStyle w:val="2"/>
      </w:pPr>
    </w:p>
    <w:p>
      <w:pPr>
        <w:pStyle w:val="2"/>
      </w:pPr>
    </w:p>
    <w:p>
      <w:pPr>
        <w:pStyle w:val="18"/>
        <w:bidi w:val="0"/>
        <w:outlineLvl w:val="9"/>
        <w:rPr>
          <w:rFonts w:hint="eastAsia"/>
          <w:lang w:val="en-US" w:eastAsia="zh-CN"/>
        </w:rPr>
      </w:pPr>
    </w:p>
    <w:p>
      <w:pPr>
        <w:pStyle w:val="4"/>
        <w:bidi w:val="0"/>
        <w:jc w:val="center"/>
        <w:rPr>
          <w:rFonts w:hint="default"/>
          <w:lang w:val="en-US" w:eastAsia="zh-CN"/>
        </w:rPr>
      </w:pPr>
      <w:bookmarkStart w:id="11" w:name="_Toc26610"/>
      <w:bookmarkStart w:id="12" w:name="_Toc31530"/>
      <w:r>
        <w:rPr>
          <w:rFonts w:hint="eastAsia"/>
          <w:lang w:val="en-US" w:eastAsia="zh-CN"/>
        </w:rPr>
        <w:t>直面问题，</w:t>
      </w:r>
      <w:bookmarkEnd w:id="7"/>
      <w:bookmarkEnd w:id="8"/>
      <w:r>
        <w:rPr>
          <w:rFonts w:hint="eastAsia"/>
          <w:lang w:val="en-US" w:eastAsia="zh-CN"/>
        </w:rPr>
        <w:t>反思提升</w:t>
      </w:r>
      <w:bookmarkEnd w:id="11"/>
      <w:bookmarkEnd w:id="12"/>
    </w:p>
    <w:p>
      <w:pPr>
        <w:pStyle w:val="5"/>
        <w:bidi w:val="0"/>
        <w:rPr>
          <w:rFonts w:hint="eastAsia"/>
        </w:rPr>
      </w:pPr>
      <w:bookmarkStart w:id="13" w:name="_Toc21848"/>
      <w:r>
        <w:rPr>
          <w:rFonts w:hint="eastAsia"/>
        </w:rPr>
        <w:t>复习课《平面向量的概念及其线性运算》教学反思</w:t>
      </w:r>
      <w:bookmarkEnd w:id="13"/>
    </w:p>
    <w:p>
      <w:pPr>
        <w:ind w:right="210"/>
        <w:jc w:val="right"/>
        <w:rPr>
          <w:rFonts w:hint="eastAsia"/>
          <w:sz w:val="28"/>
        </w:rPr>
      </w:pPr>
      <w:r>
        <w:rPr>
          <w:rFonts w:hint="eastAsia"/>
          <w:sz w:val="28"/>
        </w:rPr>
        <w:t>双流艺体中学 毛玉环</w:t>
      </w:r>
    </w:p>
    <w:p>
      <w:pPr>
        <w:rPr>
          <w:rFonts w:hint="eastAsia"/>
        </w:rPr>
      </w:pPr>
    </w:p>
    <w:p>
      <w:pPr>
        <w:spacing w:line="360" w:lineRule="auto"/>
        <w:rPr>
          <w:rFonts w:hint="eastAsia"/>
        </w:rPr>
      </w:pPr>
      <w:r>
        <w:rPr>
          <w:rFonts w:hint="eastAsia"/>
          <w:b/>
        </w:rPr>
        <w:t>教学流程：</w:t>
      </w:r>
    </w:p>
    <w:p>
      <w:pPr>
        <w:spacing w:line="360" w:lineRule="auto"/>
        <w:ind w:firstLine="560" w:firstLineChars="200"/>
        <w:rPr>
          <w:rFonts w:hint="eastAsia"/>
        </w:rPr>
      </w:pPr>
      <w:r>
        <w:rPr>
          <w:rFonts w:hint="eastAsia"/>
          <w:lang w:val="en-US" w:eastAsia="zh-CN"/>
        </w:rPr>
        <w:t xml:space="preserve">     </w:t>
      </w:r>
      <w:r>
        <w:drawing>
          <wp:inline distT="0" distB="0" distL="114300" distR="114300">
            <wp:extent cx="3703320" cy="3474720"/>
            <wp:effectExtent l="0" t="0" r="11430" b="11430"/>
            <wp:docPr id="29"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4"/>
                    <pic:cNvPicPr>
                      <a:picLocks noChangeAspect="1"/>
                    </pic:cNvPicPr>
                  </pic:nvPicPr>
                  <pic:blipFill>
                    <a:blip r:embed="rId16"/>
                    <a:stretch>
                      <a:fillRect/>
                    </a:stretch>
                  </pic:blipFill>
                  <pic:spPr>
                    <a:xfrm>
                      <a:off x="0" y="0"/>
                      <a:ext cx="3703320" cy="3474720"/>
                    </a:xfrm>
                    <a:prstGeom prst="rect">
                      <a:avLst/>
                    </a:prstGeom>
                    <a:noFill/>
                    <a:ln>
                      <a:noFill/>
                    </a:ln>
                  </pic:spPr>
                </pic:pic>
              </a:graphicData>
            </a:graphic>
          </wp:inline>
        </w:drawing>
      </w:r>
    </w:p>
    <w:p>
      <w:pPr>
        <w:spacing w:line="360" w:lineRule="auto"/>
        <w:ind w:firstLine="560" w:firstLineChars="200"/>
        <w:rPr>
          <w:rFonts w:hint="eastAsia"/>
        </w:rPr>
      </w:pPr>
      <w:r>
        <w:rPr>
          <w:rFonts w:hint="eastAsia"/>
        </w:rPr>
        <w:t>课堂前15分钟：知识梳理：从物理学角度阐述向量的背景，明确向量是既有大小又有方向的量，任一个向量名称均需从这两面进行表述，进而去理解相等向量、共线向量等含义；理解向量加法的三角形法则及平行四边形法则的几何意义，结合图形明确</w:t>
      </w:r>
      <w:r>
        <w:rPr>
          <w:b/>
          <w:position w:val="-6"/>
        </w:rPr>
        <w:object>
          <v:shape id="_x0000_i1025" o:spt="75" alt="eqId6de27a5394254c9496be8c2ffcac72be" type="#_x0000_t75" style="height:17pt;width:27pt;" o:ole="t" filled="f" o:preferrelative="t" stroked="f" coordsize="21600,21600">
            <v:path/>
            <v:fill on="f" alignshape="1" focussize="0,0"/>
            <v:stroke on="f"/>
            <v:imagedata r:id="rId18" grayscale="f" bilevel="f" o:title=""/>
            <o:lock v:ext="edit" aspectratio="t"/>
            <w10:wrap type="none"/>
            <w10:anchorlock/>
          </v:shape>
          <o:OLEObject Type="Embed" ProgID="Equation.DSMT4" ShapeID="_x0000_i1025" DrawAspect="Content" ObjectID="_1468075725" r:id="rId17">
            <o:LockedField>false</o:LockedField>
          </o:OLEObject>
        </w:object>
      </w:r>
      <w:r>
        <w:rPr>
          <w:rFonts w:hint="eastAsia"/>
        </w:rPr>
        <w:t>与</w:t>
      </w:r>
      <w:r>
        <w:rPr>
          <w:b/>
          <w:position w:val="-6"/>
        </w:rPr>
        <w:object>
          <v:shape id="_x0000_i1026" o:spt="75" alt="eqId6de27a5394254c9496be8c2ffcac72be" type="#_x0000_t75" style="height:17pt;width:26pt;" o:ole="t" filled="f" o:preferrelative="t" stroked="f" coordsize="21600,21600">
            <v:path/>
            <v:fill on="f" alignshape="1" focussize="0,0"/>
            <v:stroke on="f"/>
            <v:imagedata r:id="rId20" grayscale="f" bilevel="f" o:title=""/>
            <o:lock v:ext="edit" aspectratio="t"/>
            <w10:wrap type="none"/>
            <w10:anchorlock/>
          </v:shape>
          <o:OLEObject Type="Embed" ProgID="Equation.DSMT4" ShapeID="_x0000_i1026" DrawAspect="Content" ObjectID="_1468075726" r:id="rId19">
            <o:LockedField>false</o:LockedField>
          </o:OLEObject>
        </w:object>
      </w:r>
      <w:r>
        <w:rPr>
          <w:rFonts w:hint="eastAsia"/>
        </w:rPr>
        <w:t>的位置，做到心中由图，图中有“果”。</w:t>
      </w:r>
    </w:p>
    <w:p>
      <w:pPr>
        <w:spacing w:line="360" w:lineRule="auto"/>
        <w:ind w:firstLine="560" w:firstLineChars="200"/>
        <w:rPr>
          <w:rFonts w:hint="eastAsia"/>
        </w:rPr>
      </w:pPr>
      <w:r>
        <w:rPr>
          <w:rFonts w:hint="eastAsia"/>
        </w:rPr>
        <w:t>课堂中15分钟：学生独立完成诊断自测中5个小题，教师巡视并对中档及以下的学生指导。</w:t>
      </w:r>
    </w:p>
    <w:p>
      <w:pPr>
        <w:spacing w:line="360" w:lineRule="auto"/>
        <w:ind w:firstLine="560" w:firstLineChars="200"/>
        <w:rPr>
          <w:rFonts w:hint="eastAsia"/>
        </w:rPr>
      </w:pPr>
      <w:r>
        <w:rPr>
          <w:rFonts w:hint="eastAsia"/>
        </w:rPr>
        <w:t>课堂后10分钟：针对学生的共性错误或错误较多的题目进行评讲，并利用最后一两分钟进行课堂小结，根据学生小结情况确定本节课的学习目标是否达成，为下节课的复习设计铺垫。</w:t>
      </w:r>
    </w:p>
    <w:p>
      <w:pPr>
        <w:spacing w:line="360" w:lineRule="auto"/>
        <w:ind w:firstLine="560" w:firstLineChars="200"/>
        <w:rPr>
          <w:rFonts w:hint="eastAsia"/>
        </w:rPr>
      </w:pPr>
      <w:r>
        <w:rPr>
          <w:rFonts w:hint="eastAsia"/>
        </w:rPr>
        <w:t>本节课的重难点是向量的加减法运算，在整体实施过程中，学生对两个法则的理论掌握到位，但实际操作存在问题。</w:t>
      </w:r>
    </w:p>
    <w:p>
      <w:pPr>
        <w:spacing w:line="360" w:lineRule="auto"/>
        <w:ind w:firstLine="560" w:firstLineChars="200"/>
        <w:rPr>
          <w:rFonts w:hint="eastAsia"/>
        </w:rPr>
      </w:pPr>
      <w:r>
        <w:rPr>
          <w:rFonts w:hint="eastAsia"/>
        </w:rPr>
        <w:t>例如在解决下列小题时：</w:t>
      </w:r>
    </w:p>
    <w:p>
      <w:pPr>
        <w:spacing w:line="360" w:lineRule="auto"/>
        <w:ind w:firstLine="560" w:firstLineChars="200"/>
        <w:rPr>
          <w:rFonts w:hint="eastAsia"/>
        </w:rPr>
      </w:pPr>
      <w:r>
        <w:rPr>
          <w:rFonts w:hint="eastAsia"/>
        </w:rPr>
        <w:t>在</w:t>
      </w:r>
      <w:r>
        <w:rPr>
          <w:b/>
          <w:position w:val="-6"/>
        </w:rPr>
        <w:object>
          <v:shape id="_x0000_i1027" o:spt="75" alt="eqId6de27a5394254c9496be8c2ffcac72be" type="#_x0000_t75" style="height:13.95pt;width:34pt;" o:ole="t" filled="f" o:preferrelative="t" stroked="f" coordsize="21600,21600">
            <v:path/>
            <v:fill on="f" alignshape="1" focussize="0,0"/>
            <v:stroke on="f"/>
            <v:imagedata r:id="rId22" grayscale="f" bilevel="f" o:title=""/>
            <o:lock v:ext="edit" aspectratio="t"/>
            <w10:wrap type="none"/>
            <w10:anchorlock/>
          </v:shape>
          <o:OLEObject Type="Embed" ProgID="Equation.DSMT4" ShapeID="_x0000_i1027" DrawAspect="Content" ObjectID="_1468075727" r:id="rId21">
            <o:LockedField>false</o:LockedField>
          </o:OLEObject>
        </w:object>
      </w:r>
      <w:r>
        <w:rPr>
          <w:rFonts w:hint="eastAsia"/>
        </w:rPr>
        <w:t>中，</w:t>
      </w:r>
      <w:r>
        <w:rPr>
          <w:b/>
          <w:position w:val="-4"/>
        </w:rPr>
        <w:object>
          <v:shape id="_x0000_i1028" o:spt="75" alt="eqId6de27a5394254c9496be8c2ffcac72be" type="#_x0000_t75" style="height:13pt;width:21pt;" o:ole="t" filled="f" o:preferrelative="t" stroked="f" coordsize="21600,21600">
            <v:path/>
            <v:fill on="f" alignshape="1" focussize="0,0"/>
            <v:stroke on="f"/>
            <v:imagedata r:id="rId24" grayscale="f" bilevel="f" o:title=""/>
            <o:lock v:ext="edit" aspectratio="t"/>
            <w10:wrap type="none"/>
            <w10:anchorlock/>
          </v:shape>
          <o:OLEObject Type="Embed" ProgID="Equation.DSMT4" ShapeID="_x0000_i1028" DrawAspect="Content" ObjectID="_1468075728" r:id="rId23">
            <o:LockedField>false</o:LockedField>
          </o:OLEObject>
        </w:object>
      </w:r>
      <w:r>
        <w:rPr>
          <w:rFonts w:hint="eastAsia"/>
        </w:rPr>
        <w:t>为</w:t>
      </w:r>
      <w:r>
        <w:rPr>
          <w:b/>
          <w:position w:val="-6"/>
        </w:rPr>
        <w:object>
          <v:shape id="_x0000_i1029" o:spt="75" alt="eqId6de27a5394254c9496be8c2ffcac72be" type="#_x0000_t75" style="height:13.95pt;width:20pt;" o:ole="t" filled="f" o:preferrelative="t" stroked="f" coordsize="21600,21600">
            <v:path/>
            <v:fill on="f" alignshape="1" focussize="0,0"/>
            <v:stroke on="f"/>
            <v:imagedata r:id="rId26" grayscale="f" bilevel="f" o:title=""/>
            <o:lock v:ext="edit" aspectratio="t"/>
            <w10:wrap type="none"/>
            <w10:anchorlock/>
          </v:shape>
          <o:OLEObject Type="Embed" ProgID="Equation.DSMT4" ShapeID="_x0000_i1029" DrawAspect="Content" ObjectID="_1468075729" r:id="rId25">
            <o:LockedField>false</o:LockedField>
          </o:OLEObject>
        </w:object>
      </w:r>
      <w:r>
        <w:rPr>
          <w:rFonts w:hint="eastAsia"/>
        </w:rPr>
        <w:t>边上的中线，</w:t>
      </w:r>
      <w:r>
        <w:rPr>
          <w:b/>
          <w:position w:val="-4"/>
        </w:rPr>
        <w:object>
          <v:shape id="_x0000_i1030" o:spt="75" alt="eqId6de27a5394254c9496be8c2ffcac72be" type="#_x0000_t75" style="height:13pt;width:12pt;" o:ole="t" filled="f" o:preferrelative="t" stroked="f" coordsize="21600,21600">
            <v:path/>
            <v:fill on="f" alignshape="1" focussize="0,0"/>
            <v:stroke on="f"/>
            <v:imagedata r:id="rId28" grayscale="f" bilevel="f" o:title=""/>
            <o:lock v:ext="edit" aspectratio="t"/>
            <w10:wrap type="none"/>
            <w10:anchorlock/>
          </v:shape>
          <o:OLEObject Type="Embed" ProgID="Equation.DSMT4" ShapeID="_x0000_i1030" DrawAspect="Content" ObjectID="_1468075730" r:id="rId27">
            <o:LockedField>false</o:LockedField>
          </o:OLEObject>
        </w:object>
      </w:r>
      <w:r>
        <w:rPr>
          <w:rFonts w:hint="eastAsia"/>
        </w:rPr>
        <w:t>为</w:t>
      </w:r>
      <w:r>
        <w:rPr>
          <w:b/>
          <w:position w:val="-4"/>
        </w:rPr>
        <w:object>
          <v:shape id="_x0000_i1031" o:spt="75" alt="eqId6de27a5394254c9496be8c2ffcac72be" type="#_x0000_t75" style="height:13pt;width:21pt;" o:ole="t" filled="f" o:preferrelative="t" stroked="f" coordsize="21600,21600">
            <v:path/>
            <v:fill on="f" alignshape="1" focussize="0,0"/>
            <v:stroke on="f"/>
            <v:imagedata r:id="rId24" grayscale="f" bilevel="f" o:title=""/>
            <o:lock v:ext="edit" aspectratio="t"/>
            <w10:wrap type="none"/>
            <w10:anchorlock/>
          </v:shape>
          <o:OLEObject Type="Embed" ProgID="Equation.DSMT4" ShapeID="_x0000_i1031" DrawAspect="Content" ObjectID="_1468075731" r:id="rId29">
            <o:LockedField>false</o:LockedField>
          </o:OLEObject>
        </w:object>
      </w:r>
      <w:r>
        <w:rPr>
          <w:rFonts w:hint="eastAsia"/>
        </w:rPr>
        <w:t>的中点，则</w:t>
      </w:r>
      <w:r>
        <w:rPr>
          <w:b/>
          <w:position w:val="-10"/>
        </w:rPr>
        <w:object>
          <v:shape id="_x0000_i1032" o:spt="75" alt="eqId6de27a5394254c9496be8c2ffcac72be" type="#_x0000_t75" style="height:19pt;width:74pt;" o:ole="t" filled="f" o:preferrelative="t" stroked="f" coordsize="21600,21600">
            <v:path/>
            <v:fill on="f" alignshape="1" focussize="0,0"/>
            <v:stroke on="f"/>
            <v:imagedata r:id="rId31" grayscale="f" bilevel="f" o:title=""/>
            <o:lock v:ext="edit" aspectratio="t"/>
            <w10:wrap type="none"/>
            <w10:anchorlock/>
          </v:shape>
          <o:OLEObject Type="Embed" ProgID="Equation.DSMT4" ShapeID="_x0000_i1032" DrawAspect="Content" ObjectID="_1468075732" r:id="rId30">
            <o:LockedField>false</o:LockedField>
          </o:OLEObject>
        </w:object>
      </w:r>
      <w:r>
        <w:rPr>
          <w:rFonts w:hint="eastAsia"/>
        </w:rPr>
        <w:t>（用</w:t>
      </w:r>
      <w:r>
        <w:rPr>
          <w:b/>
          <w:position w:val="-6"/>
        </w:rPr>
        <w:object>
          <v:shape id="_x0000_i1033" o:spt="75" alt="eqId6de27a5394254c9496be8c2ffcac72be" type="#_x0000_t75" style="height:17pt;width:40pt;" o:ole="t" filled="f" o:preferrelative="t" stroked="f" coordsize="21600,21600">
            <v:path/>
            <v:fill on="f" alignshape="1" focussize="0,0"/>
            <v:stroke on="f"/>
            <v:imagedata r:id="rId33" grayscale="f" bilevel="f" o:title=""/>
            <o:lock v:ext="edit" aspectratio="t"/>
            <w10:wrap type="none"/>
            <w10:anchorlock/>
          </v:shape>
          <o:OLEObject Type="Embed" ProgID="Equation.DSMT4" ShapeID="_x0000_i1033" DrawAspect="Content" ObjectID="_1468075733" r:id="rId32">
            <o:LockedField>false</o:LockedField>
          </o:OLEObject>
        </w:object>
      </w:r>
      <w:r>
        <w:rPr>
          <w:rFonts w:hint="eastAsia"/>
        </w:rPr>
        <w:t>表示）</w:t>
      </w:r>
    </w:p>
    <w:p>
      <w:pPr>
        <w:spacing w:line="360" w:lineRule="auto"/>
        <w:ind w:firstLine="560" w:firstLineChars="200"/>
        <w:rPr>
          <w:rFonts w:hint="eastAsia"/>
        </w:rPr>
      </w:pPr>
      <w:r>
        <w:rPr>
          <w:rFonts w:hint="eastAsia"/>
        </w:rPr>
        <w:t>主要存在的问题：</w:t>
      </w:r>
    </w:p>
    <w:p>
      <w:pPr>
        <w:spacing w:line="360" w:lineRule="auto"/>
        <w:ind w:firstLine="560" w:firstLineChars="200"/>
        <w:rPr>
          <w:rFonts w:hint="eastAsia" w:ascii="宋体" w:hAnsi="宋体"/>
        </w:rPr>
      </w:pPr>
      <w:r>
        <w:rPr>
          <w:rFonts w:hint="eastAsia" w:ascii="宋体" w:hAnsi="宋体"/>
        </w:rPr>
        <w:t>①没有图象，凭空想象，找不到入手点；</w:t>
      </w:r>
    </w:p>
    <w:p>
      <w:pPr>
        <w:spacing w:line="360" w:lineRule="auto"/>
        <w:ind w:firstLine="560" w:firstLineChars="200"/>
        <w:rPr>
          <w:rFonts w:hint="eastAsia"/>
        </w:rPr>
      </w:pPr>
      <w:r>
        <w:rPr>
          <w:rFonts w:hint="eastAsia" w:ascii="宋体" w:hAnsi="宋体"/>
        </w:rPr>
        <w:t>②只能利用三角形法则进行一步运算，找不到</w:t>
      </w:r>
      <w:r>
        <w:rPr>
          <w:b/>
          <w:position w:val="-4"/>
        </w:rPr>
        <w:object>
          <v:shape id="_x0000_i1034" o:spt="75" alt="eqId6de27a5394254c9496be8c2ffcac72be" type="#_x0000_t75" style="height:16pt;width:19pt;" o:ole="t" filled="f" o:preferrelative="t" stroked="f" coordsize="21600,21600">
            <v:path/>
            <v:fill on="f" alignshape="1" focussize="0,0"/>
            <v:stroke on="f"/>
            <v:imagedata r:id="rId35" grayscale="f" bilevel="f" o:title=""/>
            <o:lock v:ext="edit" aspectratio="t"/>
            <w10:wrap type="none"/>
            <w10:anchorlock/>
          </v:shape>
          <o:OLEObject Type="Embed" ProgID="Equation.DSMT4" ShapeID="_x0000_i1034" DrawAspect="Content" ObjectID="_1468075734" r:id="rId34">
            <o:LockedField>false</o:LockedField>
          </o:OLEObject>
        </w:object>
      </w:r>
      <w:r>
        <w:rPr>
          <w:rFonts w:hint="eastAsia"/>
        </w:rPr>
        <w:t>的相关向量；</w:t>
      </w:r>
    </w:p>
    <w:p>
      <w:pPr>
        <w:spacing w:line="360" w:lineRule="auto"/>
        <w:ind w:firstLine="560" w:firstLineChars="200"/>
        <w:rPr>
          <w:rFonts w:hint="eastAsia"/>
        </w:rPr>
      </w:pPr>
      <w:r>
        <w:rPr>
          <w:rFonts w:hint="eastAsia" w:ascii="宋体" w:hAnsi="宋体"/>
        </w:rPr>
        <w:t>③</w:t>
      </w:r>
      <w:r>
        <w:rPr>
          <w:rFonts w:hint="eastAsia"/>
        </w:rPr>
        <w:t>难以理解向量的减法运算，在题中难以加减运算结合或不敢去尝试。</w:t>
      </w:r>
    </w:p>
    <w:p>
      <w:pPr>
        <w:spacing w:line="360" w:lineRule="auto"/>
        <w:ind w:firstLine="560" w:firstLineChars="200"/>
        <w:rPr>
          <w:rFonts w:hint="eastAsia"/>
        </w:rPr>
      </w:pPr>
      <w:r>
        <w:rPr>
          <w:rFonts w:hint="eastAsia"/>
        </w:rPr>
        <w:t>纠其原因，我觉得有以下三点：</w:t>
      </w:r>
    </w:p>
    <w:p>
      <w:pPr>
        <w:spacing w:line="360" w:lineRule="auto"/>
        <w:ind w:firstLine="560" w:firstLineChars="200"/>
        <w:rPr>
          <w:rFonts w:hint="eastAsia" w:ascii="宋体" w:hAnsi="宋体"/>
        </w:rPr>
      </w:pPr>
      <w:r>
        <w:rPr>
          <w:rFonts w:hint="eastAsia" w:ascii="宋体" w:hAnsi="宋体"/>
        </w:rPr>
        <w:t>①新课时没有理解向量的含义，复习时进度较快，似懂非懂；</w:t>
      </w:r>
    </w:p>
    <w:p>
      <w:pPr>
        <w:spacing w:line="360" w:lineRule="auto"/>
        <w:ind w:firstLine="560" w:firstLineChars="200"/>
        <w:rPr>
          <w:rFonts w:hint="eastAsia" w:ascii="宋体" w:hAnsi="宋体"/>
        </w:rPr>
      </w:pPr>
      <w:r>
        <w:rPr>
          <w:rFonts w:hint="eastAsia" w:ascii="宋体" w:hAnsi="宋体"/>
        </w:rPr>
        <w:t>②复习了不一定听，听了不一定听全，听全了不一定听懂，听懂了不一定会解题，会解题了也不一定迁移运用，直白点就是落实都不够，学生没有过手；</w:t>
      </w:r>
    </w:p>
    <w:p>
      <w:pPr>
        <w:spacing w:line="360" w:lineRule="auto"/>
        <w:ind w:firstLine="560" w:firstLineChars="200"/>
        <w:rPr>
          <w:rFonts w:hint="eastAsia" w:ascii="宋体" w:hAnsi="宋体"/>
        </w:rPr>
      </w:pPr>
      <w:r>
        <w:rPr>
          <w:rFonts w:hint="eastAsia" w:ascii="宋体" w:hAnsi="宋体"/>
        </w:rPr>
        <w:t>③由于本段时间花在美术上的时间较多，课堂教学应放慢，做到一理论一实践，理论与实战相结合，多向理解所复习内容。</w:t>
      </w:r>
    </w:p>
    <w:p>
      <w:pPr>
        <w:spacing w:line="360" w:lineRule="auto"/>
        <w:ind w:firstLine="560" w:firstLineChars="200"/>
        <w:rPr>
          <w:rFonts w:hint="eastAsia" w:ascii="宋体" w:hAnsi="宋体"/>
        </w:rPr>
      </w:pPr>
      <w:r>
        <w:rPr>
          <w:rFonts w:hint="eastAsia" w:ascii="宋体" w:hAnsi="宋体"/>
        </w:rPr>
        <w:t>总而言之，艺体生的文化课堂在9-11月底是一段艰难的过程，课堂容量一定要少之又少，以一个题扩充一类题，直击数学本质。</w:t>
      </w:r>
    </w:p>
    <w:p>
      <w:pPr>
        <w:pStyle w:val="5"/>
        <w:bidi w:val="0"/>
        <w:rPr>
          <w:rFonts w:hint="eastAsia"/>
        </w:rPr>
      </w:pPr>
      <w:bookmarkStart w:id="14" w:name="_Toc17409"/>
      <w:r>
        <w:rPr>
          <w:rFonts w:hint="eastAsia"/>
        </w:rPr>
        <w:t>复习课《正余弦定理》教学反思</w:t>
      </w:r>
      <w:bookmarkEnd w:id="14"/>
    </w:p>
    <w:p>
      <w:pPr>
        <w:jc w:val="right"/>
        <w:rPr>
          <w:rFonts w:hint="eastAsia"/>
          <w:b/>
          <w:sz w:val="36"/>
        </w:rPr>
      </w:pPr>
      <w:r>
        <w:rPr>
          <w:rFonts w:hint="eastAsia"/>
          <w:b/>
          <w:sz w:val="36"/>
        </w:rPr>
        <w:t xml:space="preserve">         </w:t>
      </w:r>
      <w:r>
        <w:rPr>
          <w:rFonts w:hint="eastAsia"/>
          <w:b/>
          <w:sz w:val="36"/>
          <w:lang w:val="en-US" w:eastAsia="zh-CN"/>
        </w:rPr>
        <w:t xml:space="preserve">                  </w:t>
      </w:r>
      <w:r>
        <w:rPr>
          <w:rFonts w:hint="eastAsia"/>
          <w:b w:val="0"/>
          <w:bCs/>
          <w:sz w:val="28"/>
          <w:szCs w:val="28"/>
          <w:lang w:val="en-US" w:eastAsia="zh-CN"/>
        </w:rPr>
        <w:t xml:space="preserve">  </w:t>
      </w:r>
      <w:r>
        <w:rPr>
          <w:rFonts w:hint="eastAsia"/>
          <w:b w:val="0"/>
          <w:bCs/>
          <w:sz w:val="28"/>
          <w:szCs w:val="28"/>
        </w:rPr>
        <w:t>双流艺体中学   毛玉环</w:t>
      </w:r>
    </w:p>
    <w:p>
      <w:pPr>
        <w:pStyle w:val="2"/>
        <w:rPr>
          <w:rFonts w:hint="eastAsia"/>
        </w:rPr>
      </w:pPr>
    </w:p>
    <w:p>
      <w:pPr>
        <w:rPr>
          <w:rFonts w:hint="eastAsia"/>
          <w:b/>
          <w:sz w:val="24"/>
        </w:rPr>
      </w:pPr>
      <w:r>
        <w:rPr>
          <w:rFonts w:hint="eastAsia"/>
          <w:b/>
          <w:sz w:val="24"/>
        </w:rPr>
        <w:t>设计流程：</w:t>
      </w:r>
    </w:p>
    <w:p>
      <w:pPr>
        <w:rPr>
          <w:rFonts w:hint="eastAsia"/>
          <w:b/>
          <w:sz w:val="24"/>
        </w:rPr>
      </w:pPr>
      <w:r>
        <w:rPr>
          <w:b/>
          <w:sz w:val="24"/>
        </w:rPr>
        <mc:AlternateContent>
          <mc:Choice Requires="wpg">
            <w:drawing>
              <wp:anchor distT="0" distB="0" distL="114300" distR="114300" simplePos="0" relativeHeight="251659264" behindDoc="0" locked="0" layoutInCell="1" allowOverlap="1">
                <wp:simplePos x="0" y="0"/>
                <wp:positionH relativeFrom="column">
                  <wp:posOffset>803275</wp:posOffset>
                </wp:positionH>
                <wp:positionV relativeFrom="paragraph">
                  <wp:posOffset>139700</wp:posOffset>
                </wp:positionV>
                <wp:extent cx="3834765" cy="1935480"/>
                <wp:effectExtent l="19050" t="19050" r="32385" b="45720"/>
                <wp:wrapNone/>
                <wp:docPr id="35" name="组合 35"/>
                <wp:cNvGraphicFramePr/>
                <a:graphic xmlns:a="http://schemas.openxmlformats.org/drawingml/2006/main">
                  <a:graphicData uri="http://schemas.microsoft.com/office/word/2010/wordprocessingGroup">
                    <wpg:wgp>
                      <wpg:cNvGrpSpPr/>
                      <wpg:grpSpPr>
                        <a:xfrm>
                          <a:off x="0" y="0"/>
                          <a:ext cx="3834765" cy="1935480"/>
                          <a:chOff x="3044" y="2622"/>
                          <a:chExt cx="6538" cy="3402"/>
                        </a:xfrm>
                      </wpg:grpSpPr>
                      <wps:wsp>
                        <wps:cNvPr id="30" name="矩形 30"/>
                        <wps:cNvSpPr/>
                        <wps:spPr>
                          <a:xfrm rot="-21600000">
                            <a:off x="3044" y="2622"/>
                            <a:ext cx="6538" cy="780"/>
                          </a:xfrm>
                          <a:prstGeom prst="rect">
                            <a:avLst/>
                          </a:prstGeom>
                          <a:solidFill>
                            <a:srgbClr val="4F81BD"/>
                          </a:solidFill>
                          <a:ln w="38100" cap="flat" cmpd="sng">
                            <a:solidFill>
                              <a:srgbClr val="F2F2F2"/>
                            </a:solidFill>
                            <a:prstDash val="solid"/>
                            <a:miter/>
                            <a:headEnd type="none" w="med" len="med"/>
                            <a:tailEnd type="none" w="med" len="med"/>
                          </a:ln>
                          <a:effectLst>
                            <a:outerShdw dist="28398" dir="3806096" algn="ctr" rotWithShape="0">
                              <a:srgbClr val="243F60">
                                <a:alpha val="50000"/>
                              </a:srgbClr>
                            </a:outerShdw>
                          </a:effectLst>
                        </wps:spPr>
                        <wps:txbx>
                          <w:txbxContent>
                            <w:p>
                              <w:pPr>
                                <w:pBdr>
                                  <w:left w:val="single" w:color="7BA0CD" w:sz="12" w:space="10"/>
                                </w:pBdr>
                                <w:rPr>
                                  <w:iCs/>
                                  <w:sz w:val="28"/>
                                  <w:szCs w:val="28"/>
                                </w:rPr>
                              </w:pPr>
                              <w:r>
                                <w:rPr>
                                  <w:rFonts w:hint="eastAsia"/>
                                  <w:iCs/>
                                  <w:sz w:val="28"/>
                                  <w:szCs w:val="28"/>
                                </w:rPr>
                                <w:t>知识梳理：正余弦定理及其变形，三角形内角性质</w:t>
                              </w:r>
                            </w:p>
                          </w:txbxContent>
                        </wps:txbx>
                        <wps:bodyPr wrap="square" lIns="0" tIns="0" rIns="228600" bIns="0" upright="1">
                          <a:noAutofit/>
                        </wps:bodyPr>
                      </wps:wsp>
                      <wps:wsp>
                        <wps:cNvPr id="31" name="矩形 31"/>
                        <wps:cNvSpPr/>
                        <wps:spPr>
                          <a:xfrm rot="-21600000">
                            <a:off x="3044" y="3965"/>
                            <a:ext cx="6538" cy="780"/>
                          </a:xfrm>
                          <a:prstGeom prst="rect">
                            <a:avLst/>
                          </a:prstGeom>
                          <a:solidFill>
                            <a:srgbClr val="4F81BD"/>
                          </a:solidFill>
                          <a:ln w="38100" cap="flat" cmpd="sng">
                            <a:solidFill>
                              <a:srgbClr val="F2F2F2"/>
                            </a:solidFill>
                            <a:prstDash val="solid"/>
                            <a:miter/>
                            <a:headEnd type="none" w="med" len="med"/>
                            <a:tailEnd type="none" w="med" len="med"/>
                          </a:ln>
                          <a:effectLst>
                            <a:outerShdw dist="28398" dir="3806096" algn="ctr" rotWithShape="0">
                              <a:srgbClr val="243F60">
                                <a:alpha val="50000"/>
                              </a:srgbClr>
                            </a:outerShdw>
                          </a:effectLst>
                        </wps:spPr>
                        <wps:txbx>
                          <w:txbxContent>
                            <w:p>
                              <w:pPr>
                                <w:pBdr>
                                  <w:left w:val="single" w:color="7BA0CD" w:sz="12" w:space="10"/>
                                </w:pBdr>
                                <w:jc w:val="center"/>
                                <w:rPr>
                                  <w:iCs/>
                                  <w:sz w:val="28"/>
                                  <w:szCs w:val="28"/>
                                </w:rPr>
                              </w:pPr>
                              <w:r>
                                <w:rPr>
                                  <w:rFonts w:hint="eastAsia"/>
                                  <w:iCs/>
                                  <w:sz w:val="28"/>
                                  <w:szCs w:val="28"/>
                                </w:rPr>
                                <w:t>诊断自测</w:t>
                              </w:r>
                            </w:p>
                          </w:txbxContent>
                        </wps:txbx>
                        <wps:bodyPr wrap="square" lIns="0" tIns="0" rIns="228600" bIns="0" upright="1">
                          <a:noAutofit/>
                        </wps:bodyPr>
                      </wps:wsp>
                      <wps:wsp>
                        <wps:cNvPr id="32" name="矩形 32"/>
                        <wps:cNvSpPr/>
                        <wps:spPr>
                          <a:xfrm rot="-21600000">
                            <a:off x="3044" y="5244"/>
                            <a:ext cx="6538" cy="780"/>
                          </a:xfrm>
                          <a:prstGeom prst="rect">
                            <a:avLst/>
                          </a:prstGeom>
                          <a:solidFill>
                            <a:srgbClr val="4F81BD"/>
                          </a:solidFill>
                          <a:ln w="38100" cap="flat" cmpd="sng">
                            <a:solidFill>
                              <a:srgbClr val="F2F2F2"/>
                            </a:solidFill>
                            <a:prstDash val="solid"/>
                            <a:miter/>
                            <a:headEnd type="none" w="med" len="med"/>
                            <a:tailEnd type="none" w="med" len="med"/>
                          </a:ln>
                          <a:effectLst>
                            <a:outerShdw dist="28398" dir="3806096" algn="ctr" rotWithShape="0">
                              <a:srgbClr val="243F60">
                                <a:alpha val="50000"/>
                              </a:srgbClr>
                            </a:outerShdw>
                          </a:effectLst>
                        </wps:spPr>
                        <wps:txbx>
                          <w:txbxContent>
                            <w:p>
                              <w:pPr>
                                <w:pBdr>
                                  <w:left w:val="single" w:color="7BA0CD" w:sz="12" w:space="10"/>
                                </w:pBdr>
                                <w:jc w:val="center"/>
                                <w:rPr>
                                  <w:iCs/>
                                  <w:sz w:val="28"/>
                                  <w:szCs w:val="28"/>
                                </w:rPr>
                              </w:pPr>
                              <w:r>
                                <w:rPr>
                                  <w:rFonts w:hint="eastAsia"/>
                                  <w:iCs/>
                                  <w:sz w:val="28"/>
                                  <w:szCs w:val="28"/>
                                </w:rPr>
                                <w:t>考点解析</w:t>
                              </w:r>
                            </w:p>
                          </w:txbxContent>
                        </wps:txbx>
                        <wps:bodyPr wrap="square" lIns="0" tIns="0" rIns="228600" bIns="0" upright="1">
                          <a:noAutofit/>
                        </wps:bodyPr>
                      </wps:wsp>
                      <wps:wsp>
                        <wps:cNvPr id="33" name="下箭头 33"/>
                        <wps:cNvSpPr/>
                        <wps:spPr>
                          <a:xfrm>
                            <a:off x="5853" y="3306"/>
                            <a:ext cx="143" cy="659"/>
                          </a:xfrm>
                          <a:prstGeom prst="downArrow">
                            <a:avLst>
                              <a:gd name="adj1" fmla="val 50000"/>
                              <a:gd name="adj2" fmla="val 115209"/>
                            </a:avLst>
                          </a:prstGeom>
                          <a:solidFill>
                            <a:srgbClr val="0070C0"/>
                          </a:solidFill>
                          <a:ln w="9525" cap="flat" cmpd="sng">
                            <a:solidFill>
                              <a:srgbClr val="C00000"/>
                            </a:solidFill>
                            <a:prstDash val="solid"/>
                            <a:miter/>
                            <a:headEnd type="none" w="med" len="med"/>
                            <a:tailEnd type="none" w="med" len="med"/>
                          </a:ln>
                        </wps:spPr>
                        <wps:bodyPr vert="eaVert" upright="1"/>
                      </wps:wsp>
                      <wps:wsp>
                        <wps:cNvPr id="34" name="下箭头 34"/>
                        <wps:cNvSpPr/>
                        <wps:spPr>
                          <a:xfrm>
                            <a:off x="5853" y="4649"/>
                            <a:ext cx="143" cy="659"/>
                          </a:xfrm>
                          <a:prstGeom prst="downArrow">
                            <a:avLst>
                              <a:gd name="adj1" fmla="val 50000"/>
                              <a:gd name="adj2" fmla="val 115209"/>
                            </a:avLst>
                          </a:prstGeom>
                          <a:solidFill>
                            <a:srgbClr val="0070C0"/>
                          </a:solidFill>
                          <a:ln w="9525" cap="flat" cmpd="sng">
                            <a:solidFill>
                              <a:srgbClr val="C00000"/>
                            </a:solidFill>
                            <a:prstDash val="solid"/>
                            <a:miter/>
                            <a:headEnd type="none" w="med" len="med"/>
                            <a:tailEnd type="none" w="med" len="med"/>
                          </a:ln>
                        </wps:spPr>
                        <wps:bodyPr vert="eaVert" upright="1"/>
                      </wps:wsp>
                    </wpg:wgp>
                  </a:graphicData>
                </a:graphic>
              </wp:anchor>
            </w:drawing>
          </mc:Choice>
          <mc:Fallback>
            <w:pict>
              <v:group id="_x0000_s1026" o:spid="_x0000_s1026" o:spt="203" style="position:absolute;left:0pt;margin-left:63.25pt;margin-top:11pt;height:152.4pt;width:301.95pt;z-index:251659264;mso-width-relative:page;mso-height-relative:page;" coordorigin="3044,2622" coordsize="6538,3402" o:gfxdata="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">
                <o:lock v:ext="edit" aspectratio="f"/>
                <v:rect id="_x0000_s1026" o:spid="_x0000_s1026" o:spt="1" style="position:absolute;left:3044;top:2622;height:780;width:6538;" fillcolor="#4F81BD" filled="t" stroked="t" coordsize="21600,21600" o:gfxdata="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2qVa8AAAA&#10;2wAAAA8AAAAAAAAAAQAgAAAAIgAAAGRycy9kb3ducmV2LnhtbFBLAQIUABQAAAAIAIdO4kAzLwWe&#10;OwAAADkAAAAQAAAAAAAAAAEAIAAAAAsBAABkcnMvc2hhcGV4bWwueG1sUEsFBgAAAAAGAAYAWwEA&#10;ALUDAAAAAA==&#10;">
                  <v:fill on="t" focussize="0,0"/>
                  <v:stroke weight="3pt" color="#F2F2F2" joinstyle="miter"/>
                  <v:imagedata o:title=""/>
                  <o:lock v:ext="edit" aspectratio="f"/>
                  <v:shadow on="t" color="#243F60" opacity="32768f" offset="1pt,2pt" origin="0f,0f" matrix="65536f,0f,0f,65536f"/>
                  <v:textbox inset="0mm,0mm,6.35mm,0mm">
                    <w:txbxContent>
                      <w:p>
                        <w:pPr>
                          <w:pBdr>
                            <w:left w:val="single" w:color="7BA0CD" w:sz="12" w:space="10"/>
                          </w:pBdr>
                          <w:rPr>
                            <w:iCs/>
                            <w:sz w:val="28"/>
                            <w:szCs w:val="28"/>
                          </w:rPr>
                        </w:pPr>
                        <w:r>
                          <w:rPr>
                            <w:rFonts w:hint="eastAsia"/>
                            <w:iCs/>
                            <w:sz w:val="28"/>
                            <w:szCs w:val="28"/>
                          </w:rPr>
                          <w:t>知识梳理：正余弦定理及其变形，三角形内角性质</w:t>
                        </w:r>
                      </w:p>
                    </w:txbxContent>
                  </v:textbox>
                </v:rect>
                <v:rect id="_x0000_s1026" o:spid="_x0000_s1026" o:spt="1" style="position:absolute;left:3044;top:3965;height:780;width:6538;" fillcolor="#4F81BD" filled="t" stroked="t" coordsize="21600,21600" o:gfxdata="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wugzNugAAANsA&#10;AAAPAAAAAAAAAAEAIAAAACIAAABkcnMvZG93bnJldi54bWxQSwECFAAUAAAACACHTuJAMy8FnjsA&#10;AAA5AAAAEAAAAAAAAAABACAAAAAJAQAAZHJzL3NoYXBleG1sLnhtbFBLBQYAAAAABgAGAFsBAACz&#10;AwAAAAA=&#10;">
                  <v:fill on="t" focussize="0,0"/>
                  <v:stroke weight="3pt" color="#F2F2F2" joinstyle="miter"/>
                  <v:imagedata o:title=""/>
                  <o:lock v:ext="edit" aspectratio="f"/>
                  <v:shadow on="t" color="#243F60" opacity="32768f" offset="1pt,2pt" origin="0f,0f" matrix="65536f,0f,0f,65536f"/>
                  <v:textbox inset="0mm,0mm,6.35mm,0mm">
                    <w:txbxContent>
                      <w:p>
                        <w:pPr>
                          <w:pBdr>
                            <w:left w:val="single" w:color="7BA0CD" w:sz="12" w:space="10"/>
                          </w:pBdr>
                          <w:jc w:val="center"/>
                          <w:rPr>
                            <w:iCs/>
                            <w:sz w:val="28"/>
                            <w:szCs w:val="28"/>
                          </w:rPr>
                        </w:pPr>
                        <w:r>
                          <w:rPr>
                            <w:rFonts w:hint="eastAsia"/>
                            <w:iCs/>
                            <w:sz w:val="28"/>
                            <w:szCs w:val="28"/>
                          </w:rPr>
                          <w:t>诊断自测</w:t>
                        </w:r>
                      </w:p>
                    </w:txbxContent>
                  </v:textbox>
                </v:rect>
                <v:rect id="_x0000_s1026" o:spid="_x0000_s1026" o:spt="1" style="position:absolute;left:3044;top:5244;height:780;width:6538;" fillcolor="#4F81BD" filled="t" stroked="t" coordsize="21600,21600" o:gfxdata="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GiSursAAADb&#10;AAAADwAAAAAAAAABACAAAAAiAAAAZHJzL2Rvd25yZXYueG1sUEsBAhQAFAAAAAgAh07iQDMvBZ47&#10;AAAAOQAAABAAAAAAAAAAAQAgAAAACgEAAGRycy9zaGFwZXhtbC54bWxQSwUGAAAAAAYABgBbAQAA&#10;tAMAAAAA&#10;">
                  <v:fill on="t" focussize="0,0"/>
                  <v:stroke weight="3pt" color="#F2F2F2" joinstyle="miter"/>
                  <v:imagedata o:title=""/>
                  <o:lock v:ext="edit" aspectratio="f"/>
                  <v:shadow on="t" color="#243F60" opacity="32768f" offset="1pt,2pt" origin="0f,0f" matrix="65536f,0f,0f,65536f"/>
                  <v:textbox inset="0mm,0mm,6.35mm,0mm">
                    <w:txbxContent>
                      <w:p>
                        <w:pPr>
                          <w:pBdr>
                            <w:left w:val="single" w:color="7BA0CD" w:sz="12" w:space="10"/>
                          </w:pBdr>
                          <w:jc w:val="center"/>
                          <w:rPr>
                            <w:iCs/>
                            <w:sz w:val="28"/>
                            <w:szCs w:val="28"/>
                          </w:rPr>
                        </w:pPr>
                        <w:r>
                          <w:rPr>
                            <w:rFonts w:hint="eastAsia"/>
                            <w:iCs/>
                            <w:sz w:val="28"/>
                            <w:szCs w:val="28"/>
                          </w:rPr>
                          <w:t>考点解析</w:t>
                        </w:r>
                      </w:p>
                    </w:txbxContent>
                  </v:textbox>
                </v:rect>
                <v:shape id="_x0000_s1026" o:spid="_x0000_s1026" o:spt="67" type="#_x0000_t67" style="position:absolute;left:5853;top:3306;height:659;width:143;" fillcolor="#0070C0" filled="t" stroked="t" coordsize="21600,21600" o:gfxdata="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fuqPLsAAADb&#10;AAAADwAAAAAAAAABACAAAAAiAAAAZHJzL2Rvd25yZXYueG1sUEsBAhQAFAAAAAgAh07iQDMvBZ47&#10;AAAAOQAAABAAAAAAAAAAAQAgAAAACgEAAGRycy9zaGFwZXhtbC54bWxQSwUGAAAAAAYABgBbAQAA&#10;tAMAAAAA&#10;" adj="16201,5400">
                  <v:fill on="t" focussize="0,0"/>
                  <v:stroke color="#C00000" joinstyle="miter"/>
                  <v:imagedata o:title=""/>
                  <o:lock v:ext="edit" aspectratio="f"/>
                  <v:textbox style="layout-flow:vertical-ideographic;"/>
                </v:shape>
                <v:shape id="_x0000_s1026" o:spid="_x0000_s1026" o:spt="67" type="#_x0000_t67" style="position:absolute;left:5853;top:4649;height:659;width:143;" fillcolor="#0070C0" filled="t" stroked="t" coordsize="21600,21600" o:gfxdata="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YSMki8AAAA&#10;2wAAAA8AAAAAAAAAAQAgAAAAIgAAAGRycy9kb3ducmV2LnhtbFBLAQIUABQAAAAIAIdO4kAzLwWe&#10;OwAAADkAAAAQAAAAAAAAAAEAIAAAAAsBAABkcnMvc2hhcGV4bWwueG1sUEsFBgAAAAAGAAYAWwEA&#10;ALUDAAAAAA==&#10;" adj="16201,5400">
                  <v:fill on="t" focussize="0,0"/>
                  <v:stroke color="#C00000" joinstyle="miter"/>
                  <v:imagedata o:title=""/>
                  <o:lock v:ext="edit" aspectratio="f"/>
                  <v:textbox style="layout-flow:vertical-ideographic;"/>
                </v:shape>
              </v:group>
            </w:pict>
          </mc:Fallback>
        </mc:AlternateContent>
      </w:r>
    </w:p>
    <w:p>
      <w:pPr>
        <w:rPr>
          <w:rFonts w:hint="eastAsia"/>
          <w:b/>
          <w:sz w:val="24"/>
        </w:rPr>
      </w:pPr>
    </w:p>
    <w:p>
      <w:pPr>
        <w:rPr>
          <w:rFonts w:hint="eastAsia"/>
          <w:b/>
          <w:sz w:val="24"/>
        </w:rPr>
      </w:pPr>
    </w:p>
    <w:p>
      <w:pPr>
        <w:rPr>
          <w:rFonts w:hint="eastAsia"/>
          <w:b/>
          <w:sz w:val="24"/>
        </w:rPr>
      </w:pPr>
    </w:p>
    <w:p>
      <w:pPr>
        <w:rPr>
          <w:rFonts w:hint="eastAsia"/>
          <w:b/>
          <w:sz w:val="24"/>
        </w:rPr>
      </w:pPr>
    </w:p>
    <w:p>
      <w:pPr>
        <w:rPr>
          <w:rFonts w:hint="eastAsia"/>
          <w:b/>
          <w:sz w:val="24"/>
        </w:rPr>
      </w:pPr>
    </w:p>
    <w:p>
      <w:pPr>
        <w:rPr>
          <w:rFonts w:hint="eastAsia"/>
          <w:b/>
          <w:sz w:val="24"/>
        </w:rPr>
      </w:pPr>
    </w:p>
    <w:p>
      <w:pPr>
        <w:rPr>
          <w:rFonts w:hint="eastAsia"/>
          <w:b/>
          <w:sz w:val="24"/>
        </w:rPr>
      </w:pPr>
    </w:p>
    <w:p>
      <w:pPr>
        <w:rPr>
          <w:rFonts w:hint="eastAsia"/>
          <w:b/>
          <w:sz w:val="24"/>
        </w:rPr>
      </w:pPr>
    </w:p>
    <w:p>
      <w:pPr>
        <w:rPr>
          <w:rFonts w:hint="eastAsia"/>
          <w:b/>
          <w:sz w:val="24"/>
        </w:rPr>
      </w:pPr>
    </w:p>
    <w:p>
      <w:pPr>
        <w:rPr>
          <w:rFonts w:hint="eastAsia"/>
          <w:b/>
          <w:sz w:val="24"/>
        </w:rPr>
      </w:pPr>
    </w:p>
    <w:p>
      <w:pPr>
        <w:rPr>
          <w:rFonts w:hint="eastAsia"/>
          <w:b/>
          <w:sz w:val="24"/>
        </w:rPr>
      </w:pPr>
    </w:p>
    <w:p>
      <w:pPr>
        <w:spacing w:line="360" w:lineRule="auto"/>
        <w:ind w:firstLine="560" w:firstLineChars="200"/>
        <w:rPr>
          <w:rFonts w:hint="eastAsia"/>
        </w:rPr>
      </w:pPr>
      <w:r>
        <w:rPr>
          <w:rFonts w:hint="eastAsia"/>
        </w:rPr>
        <w:t>高三复习课的主要目的：夯实基础知识，明确知识的本质，了解某一知识在整体中的位置和作用，能够灵活运用数学知识解决数学抽象问题和生活实际问题。</w:t>
      </w:r>
    </w:p>
    <w:p>
      <w:pPr>
        <w:spacing w:line="360" w:lineRule="auto"/>
        <w:ind w:firstLine="560" w:firstLineChars="200"/>
        <w:rPr>
          <w:rFonts w:hint="eastAsia"/>
        </w:rPr>
      </w:pPr>
      <w:r>
        <w:rPr>
          <w:rFonts w:hint="eastAsia"/>
        </w:rPr>
        <w:t>在正余弦定理小节复习中，学生先简单阅读教材，然后知识点填空，基于学生的书写情况老师进行展示、纠错和强调，学生运用知识解决诊断自测中的问题，最后典例解析和课堂小结。</w:t>
      </w:r>
    </w:p>
    <w:p>
      <w:pPr>
        <w:spacing w:line="360" w:lineRule="auto"/>
        <w:ind w:firstLine="560" w:firstLineChars="200"/>
        <w:rPr>
          <w:rFonts w:hint="eastAsia"/>
        </w:rPr>
      </w:pPr>
      <w:r>
        <w:rPr>
          <w:rFonts w:hint="eastAsia"/>
        </w:rPr>
        <w:t>一节课下来，我觉得有几点需要注意：</w:t>
      </w:r>
    </w:p>
    <w:p>
      <w:pPr>
        <w:spacing w:line="360" w:lineRule="auto"/>
        <w:ind w:firstLine="560" w:firstLineChars="200"/>
        <w:rPr>
          <w:rFonts w:hint="eastAsia"/>
        </w:rPr>
      </w:pPr>
      <w:r>
        <w:rPr>
          <w:rFonts w:hint="eastAsia"/>
        </w:rPr>
        <w:t>1.解三角形的本质没有强调到位：大多数解三角形实质就是运用边角互化来解决问题，正余弦定理仅仅是边角互化的特殊情况，需让学生掌握高中常用的边角互化方法；</w:t>
      </w:r>
    </w:p>
    <w:p>
      <w:pPr>
        <w:spacing w:line="360" w:lineRule="auto"/>
        <w:ind w:firstLine="560" w:firstLineChars="200"/>
        <w:rPr>
          <w:rFonts w:hint="eastAsia"/>
        </w:rPr>
      </w:pPr>
      <w:r>
        <w:rPr>
          <w:rFonts w:hint="eastAsia"/>
        </w:rPr>
        <w:t>2.直接展示高考题，但高考题的难度就艺体生而言比较困难，打击了学生学习的自信心和积极性，复习还是应该由易到难；</w:t>
      </w:r>
    </w:p>
    <w:p>
      <w:pPr>
        <w:spacing w:line="360" w:lineRule="auto"/>
        <w:ind w:firstLine="560" w:firstLineChars="200"/>
        <w:rPr>
          <w:rFonts w:hint="eastAsia"/>
        </w:rPr>
      </w:pPr>
      <w:r>
        <w:rPr>
          <w:rFonts w:hint="eastAsia"/>
        </w:rPr>
        <w:t>3.教师参与过多，对于稍显难度的题目，没有给足时间让学生自主解决或小组合作解决，而是几分钟后统一讲评，学生听与不听两者之间，听没听会亦是两者之间，大大降低了复习课堂效率；</w:t>
      </w:r>
    </w:p>
    <w:p>
      <w:pPr>
        <w:spacing w:line="360" w:lineRule="auto"/>
        <w:ind w:firstLine="560" w:firstLineChars="200"/>
        <w:rPr>
          <w:rFonts w:hint="eastAsia"/>
        </w:rPr>
      </w:pPr>
      <w:r>
        <w:rPr>
          <w:rFonts w:hint="eastAsia"/>
        </w:rPr>
        <w:t>4.课后总结时间短，应给出稍多点时间让学生思考本节课复习的重点知识、技能和方法，并能够利用这些知识、技能和方法解决哪些问题，做到举一反三，触类旁通;</w:t>
      </w:r>
    </w:p>
    <w:p>
      <w:pPr>
        <w:spacing w:line="360" w:lineRule="auto"/>
        <w:ind w:firstLine="560" w:firstLineChars="200"/>
        <w:rPr>
          <w:rFonts w:hint="eastAsia"/>
        </w:rPr>
      </w:pPr>
      <w:r>
        <w:rPr>
          <w:rFonts w:hint="eastAsia"/>
        </w:rPr>
        <w:t>5.由于本阶段艺体生文化时间较少，作业完成质量不良，导致在作业的布置上较为随便，没有很好的为课堂教学服务。</w:t>
      </w:r>
    </w:p>
    <w:p>
      <w:pPr>
        <w:spacing w:line="360" w:lineRule="auto"/>
        <w:ind w:firstLine="560" w:firstLineChars="200"/>
        <w:rPr>
          <w:rFonts w:hint="eastAsia"/>
        </w:rPr>
      </w:pPr>
      <w:r>
        <w:rPr>
          <w:rFonts w:hint="eastAsia"/>
        </w:rPr>
        <w:t>时间短任务重，学生重心偏离在美术上，如何高效的利用课堂40分钟达成教学目标，我还在路上，还学要对教材和高考评价体系进行深入研读和分析。</w:t>
      </w:r>
    </w:p>
    <w:p>
      <w:pPr>
        <w:pStyle w:val="2"/>
        <w:rPr>
          <w:rFonts w:hint="eastAsia"/>
        </w:rPr>
      </w:pPr>
    </w:p>
    <w:p>
      <w:pPr>
        <w:pStyle w:val="2"/>
        <w:ind w:left="0" w:leftChars="0" w:firstLine="0" w:firstLineChars="0"/>
        <w:rPr>
          <w:rFonts w:hint="eastAsia"/>
        </w:rPr>
      </w:pPr>
    </w:p>
    <w:p>
      <w:pPr>
        <w:pStyle w:val="5"/>
        <w:bidi w:val="0"/>
        <w:rPr>
          <w:rFonts w:hint="eastAsia"/>
        </w:rPr>
      </w:pPr>
      <w:bookmarkStart w:id="15" w:name="_Toc1181"/>
      <w:r>
        <w:rPr>
          <w:rFonts w:hint="eastAsia"/>
        </w:rPr>
        <w:t>复习课《向量的数量积》教学反思</w:t>
      </w:r>
      <w:bookmarkEnd w:id="15"/>
    </w:p>
    <w:p>
      <w:pPr>
        <w:jc w:val="right"/>
        <w:rPr>
          <w:rFonts w:hint="eastAsia"/>
          <w:b/>
          <w:sz w:val="36"/>
        </w:rPr>
      </w:pPr>
      <w:r>
        <w:rPr>
          <w:rFonts w:hint="eastAsia"/>
          <w:b/>
          <w:sz w:val="36"/>
        </w:rPr>
        <w:t xml:space="preserve">    </w:t>
      </w:r>
      <w:r>
        <w:rPr>
          <w:rFonts w:hint="eastAsia"/>
          <w:b w:val="0"/>
          <w:bCs/>
          <w:sz w:val="28"/>
          <w:szCs w:val="28"/>
        </w:rPr>
        <w:t xml:space="preserve">     双流艺体中学   毛玉环</w:t>
      </w:r>
    </w:p>
    <w:p>
      <w:pPr>
        <w:jc w:val="left"/>
        <w:rPr>
          <w:rFonts w:hint="eastAsia"/>
          <w:b/>
          <w:sz w:val="28"/>
        </w:rPr>
      </w:pPr>
      <w:r>
        <w:rPr>
          <w:rFonts w:hint="eastAsia"/>
          <w:b/>
          <w:sz w:val="28"/>
        </w:rPr>
        <w:t>教学内容：</w:t>
      </w:r>
    </w:p>
    <w:p>
      <w:pPr>
        <w:pStyle w:val="2"/>
        <w:rPr>
          <w:rFonts w:hint="eastAsia"/>
          <w:b/>
          <w:sz w:val="28"/>
        </w:rPr>
      </w:pPr>
      <w:r>
        <w:drawing>
          <wp:anchor distT="0" distB="0" distL="114300" distR="114300" simplePos="0" relativeHeight="251660288" behindDoc="0" locked="0" layoutInCell="1" allowOverlap="1">
            <wp:simplePos x="0" y="0"/>
            <wp:positionH relativeFrom="column">
              <wp:posOffset>-320675</wp:posOffset>
            </wp:positionH>
            <wp:positionV relativeFrom="paragraph">
              <wp:posOffset>20955</wp:posOffset>
            </wp:positionV>
            <wp:extent cx="6169660" cy="3211195"/>
            <wp:effectExtent l="0" t="0" r="2540" b="8255"/>
            <wp:wrapSquare wrapText="bothSides"/>
            <wp:docPr id="72"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37"/>
                    <pic:cNvPicPr>
                      <a:picLocks noChangeAspect="1"/>
                    </pic:cNvPicPr>
                  </pic:nvPicPr>
                  <pic:blipFill>
                    <a:blip r:embed="rId36"/>
                    <a:stretch>
                      <a:fillRect/>
                    </a:stretch>
                  </pic:blipFill>
                  <pic:spPr>
                    <a:xfrm>
                      <a:off x="0" y="0"/>
                      <a:ext cx="6169660" cy="3211195"/>
                    </a:xfrm>
                    <a:prstGeom prst="rect">
                      <a:avLst/>
                    </a:prstGeom>
                    <a:noFill/>
                    <a:ln>
                      <a:noFill/>
                    </a:ln>
                  </pic:spPr>
                </pic:pic>
              </a:graphicData>
            </a:graphic>
          </wp:anchor>
        </w:drawing>
      </w:r>
    </w:p>
    <w:p>
      <w:pPr>
        <w:ind w:firstLine="560" w:firstLineChars="200"/>
        <w:jc w:val="left"/>
        <w:rPr>
          <w:rFonts w:hint="eastAsia"/>
        </w:rPr>
      </w:pPr>
      <w:r>
        <w:rPr>
          <w:rFonts w:hint="eastAsia"/>
        </w:rPr>
        <w:t>本节课以向量的数量积为主线，按照向量的模长（及 向线段的模长）向量垂直、平行向量的夹角</w:t>
      </w:r>
      <w:r>
        <w:rPr>
          <w:rFonts w:hint="eastAsia"/>
          <w:lang w:eastAsia="zh-CN"/>
        </w:rPr>
        <w:t>、</w:t>
      </w:r>
      <w:r>
        <w:rPr>
          <w:rFonts w:hint="eastAsia"/>
        </w:rPr>
        <w:t>向量的投影顺序，复习平面向量的数量积相关问题。重点在数量积的几何意义和向量的投影的理解上，通过物理知识的渗透，理解向量含义，再抽象到数学符号运算，加深学生对向量知识的理解，能够灵活运用知识解决向量的简单问题。从诊断自测的结果来看，学生对向量的简单运算掌握良好，但对解决含有向量的线性运算即</w:t>
      </w:r>
      <w:r>
        <w:rPr>
          <w:b/>
          <w:position w:val="-18"/>
        </w:rPr>
        <w:object>
          <v:shape id="_x0000_i1035" o:spt="75" alt="eqId6de27a5394254c9496be8c2ffcac72be" type="#_x0000_t75" style="height:19.1pt;width:36.5pt;" o:ole="t" filled="f" o:preferrelative="t" stroked="f" coordsize="21600,21600">
            <v:path/>
            <v:fill on="f" alignshape="1" focussize="0,0"/>
            <v:stroke on="f"/>
            <v:imagedata r:id="rId38" grayscale="f" bilevel="f" o:title=""/>
            <o:lock v:ext="edit" aspectratio="t"/>
            <w10:wrap type="none"/>
            <w10:anchorlock/>
          </v:shape>
          <o:OLEObject Type="Embed" ProgID="Equation.DSMT4" ShapeID="_x0000_i1035" DrawAspect="Content" ObjectID="_1468075735" r:id="rId37">
            <o:LockedField>false</o:LockedField>
          </o:OLEObject>
        </w:object>
      </w:r>
      <w:r>
        <w:rPr>
          <w:rFonts w:hint="eastAsia"/>
        </w:rPr>
        <w:t>结构形式的试题稍显困难，需要对这种</w:t>
      </w:r>
      <w:r>
        <w:rPr>
          <w:b/>
          <w:position w:val="-18"/>
        </w:rPr>
        <w:object>
          <v:shape id="_x0000_i1036" o:spt="75" alt="eqId6de27a5394254c9496be8c2ffcac72be" type="#_x0000_t75" style="height:19.1pt;width:36.5pt;" o:ole="t" filled="f" o:preferrelative="t" stroked="f" coordsize="21600,21600">
            <v:path/>
            <v:fill on="f" alignshape="1" focussize="0,0"/>
            <v:stroke on="f"/>
            <v:imagedata r:id="rId38" grayscale="f" bilevel="f" o:title=""/>
            <o:lock v:ext="edit" aspectratio="t"/>
            <w10:wrap type="none"/>
            <w10:anchorlock/>
          </v:shape>
          <o:OLEObject Type="Embed" ProgID="Equation.DSMT4" ShapeID="_x0000_i1036" DrawAspect="Content" ObjectID="_1468075736" r:id="rId39">
            <o:LockedField>false</o:LockedField>
          </o:OLEObject>
        </w:object>
      </w:r>
      <w:r>
        <w:rPr>
          <w:rFonts w:hint="eastAsia"/>
        </w:rPr>
        <w:t>结构形式的向量加以理解，明确解题方法和技巧，做到举一反三，灵活运用。</w:t>
      </w:r>
    </w:p>
    <w:p>
      <w:pPr>
        <w:ind w:firstLine="560" w:firstLineChars="200"/>
        <w:jc w:val="left"/>
        <w:rPr>
          <w:rFonts w:hint="eastAsia"/>
        </w:rPr>
      </w:pPr>
      <w:r>
        <w:rPr>
          <w:rFonts w:hint="eastAsia"/>
        </w:rPr>
        <w:t>课后回想，这节课还存在以下不足:</w:t>
      </w:r>
    </w:p>
    <w:p>
      <w:pPr>
        <w:ind w:firstLine="560" w:firstLineChars="200"/>
        <w:jc w:val="left"/>
        <w:rPr>
          <w:rFonts w:hint="eastAsia"/>
        </w:rPr>
      </w:pPr>
      <w:r>
        <w:rPr>
          <w:rFonts w:hint="eastAsia"/>
        </w:rPr>
        <w:t>1.受新课课时及效果的影响，不敢放手让学生总结复习，还是以传统方式进行灌输，大大降低了教学效果；且复习速度过快，在有些学生还没有消化吸收时已进入下一个知识点的复习，对课堂时间把握稍显欠缺。</w:t>
      </w:r>
    </w:p>
    <w:p>
      <w:pPr>
        <w:ind w:firstLine="560" w:firstLineChars="200"/>
        <w:jc w:val="left"/>
        <w:rPr>
          <w:rFonts w:hint="eastAsia"/>
        </w:rPr>
      </w:pPr>
      <w:r>
        <w:rPr>
          <w:rFonts w:hint="eastAsia"/>
        </w:rPr>
        <w:t>2.没有督促学生记笔记，有些学生听过了事，实际上没有达成复习目标，量最基本知识的识记都没完成，相当于无用功。应该让学生养成好习惯，最起码一个学生一节课至少掌握一个知识点，积少成多，慢慢成长，看到复习效果，才更有信心继续持续学习。</w:t>
      </w:r>
    </w:p>
    <w:p>
      <w:pPr>
        <w:ind w:firstLine="560" w:firstLineChars="200"/>
        <w:jc w:val="left"/>
        <w:rPr>
          <w:rFonts w:hint="eastAsia"/>
        </w:rPr>
      </w:pPr>
      <w:r>
        <w:rPr>
          <w:rFonts w:hint="eastAsia"/>
        </w:rPr>
        <w:t>3.艺体生基础知识较为薄弱，虽然一直在提，但没有落实到课堂实处。针对他们困惑较多的章节向量，应该一知识点一针对性训练，及时强化既能加深对知识的理解和记忆，也能提高复习效率，人人都有所收获。</w:t>
      </w:r>
    </w:p>
    <w:p>
      <w:pPr>
        <w:ind w:firstLine="560" w:firstLineChars="200"/>
        <w:jc w:val="left"/>
        <w:rPr>
          <w:rFonts w:hint="eastAsia"/>
        </w:rPr>
      </w:pPr>
      <w:r>
        <w:rPr>
          <w:rFonts w:hint="eastAsia"/>
        </w:rPr>
        <w:t>4.没有形成知识网络，很多学生只能解决单一知识点问题，综合性试题就无处下手，没有让学生养成画思维导图的习惯，今后需加强。</w:t>
      </w:r>
    </w:p>
    <w:p>
      <w:pPr>
        <w:rPr>
          <w:rFonts w:hint="eastAsia"/>
        </w:rPr>
      </w:pPr>
      <w:r>
        <w:rPr>
          <w:rFonts w:hint="eastAsia"/>
        </w:rPr>
        <w:br w:type="page"/>
      </w:r>
    </w:p>
    <w:p>
      <w:pPr>
        <w:pStyle w:val="4"/>
        <w:bidi w:val="0"/>
        <w:jc w:val="center"/>
        <w:rPr>
          <w:rFonts w:hint="eastAsia"/>
          <w:lang w:val="en-US" w:eastAsia="zh-CN"/>
        </w:rPr>
      </w:pPr>
      <w:bookmarkStart w:id="16" w:name="_Toc8323"/>
      <w:bookmarkStart w:id="17" w:name="_Toc20598"/>
      <w:r>
        <w:rPr>
          <w:rFonts w:hint="eastAsia"/>
          <w:lang w:val="en-US" w:eastAsia="zh-CN"/>
        </w:rPr>
        <w:t>职业规划，踏实进取</w:t>
      </w:r>
      <w:bookmarkEnd w:id="16"/>
      <w:bookmarkEnd w:id="17"/>
    </w:p>
    <w:p>
      <w:pPr>
        <w:jc w:val="center"/>
        <w:outlineLvl w:val="0"/>
        <w:rPr>
          <w:rFonts w:hint="eastAsia"/>
          <w:sz w:val="30"/>
          <w:szCs w:val="30"/>
          <w:lang w:val="en-US" w:eastAsia="zh-CN"/>
        </w:rPr>
      </w:pPr>
      <w:bookmarkStart w:id="18" w:name="_Toc27027"/>
      <w:r>
        <w:rPr>
          <w:rFonts w:hint="eastAsia"/>
          <w:sz w:val="30"/>
          <w:szCs w:val="30"/>
          <w:lang w:val="en-US" w:eastAsia="zh-CN"/>
        </w:rPr>
        <w:t>教师个人专业成长三年发展规划</w:t>
      </w:r>
      <w:bookmarkEnd w:id="18"/>
    </w:p>
    <w:p>
      <w:pPr>
        <w:jc w:val="right"/>
        <w:rPr>
          <w:rFonts w:hint="default"/>
          <w:sz w:val="30"/>
          <w:szCs w:val="30"/>
          <w:lang w:val="en-US" w:eastAsia="zh-CN"/>
        </w:rPr>
      </w:pPr>
      <w:r>
        <w:rPr>
          <w:rFonts w:hint="eastAsia"/>
          <w:sz w:val="30"/>
          <w:szCs w:val="30"/>
          <w:lang w:val="en-US" w:eastAsia="zh-CN"/>
        </w:rPr>
        <w:t>四川省双流棠湖中学 郑马莲</w:t>
      </w:r>
    </w:p>
    <w:p>
      <w:pPr>
        <w:jc w:val="left"/>
        <w:rPr>
          <w:rFonts w:hint="eastAsia"/>
          <w:sz w:val="30"/>
          <w:szCs w:val="30"/>
          <w:lang w:val="en-US" w:eastAsia="zh-CN"/>
        </w:rPr>
      </w:pPr>
    </w:p>
    <w:p>
      <w:pPr>
        <w:jc w:val="left"/>
        <w:outlineLvl w:val="0"/>
        <w:rPr>
          <w:rFonts w:hint="eastAsia"/>
          <w:sz w:val="30"/>
          <w:szCs w:val="30"/>
          <w:lang w:val="en-US" w:eastAsia="zh-CN"/>
        </w:rPr>
      </w:pPr>
      <w:bookmarkStart w:id="19" w:name="_Toc30518"/>
      <w:r>
        <w:rPr>
          <w:rFonts w:hint="eastAsia"/>
          <w:sz w:val="30"/>
          <w:szCs w:val="30"/>
          <w:lang w:val="en-US" w:eastAsia="zh-CN"/>
        </w:rPr>
        <w:t>一、现状分析（自我剖析） </w:t>
      </w:r>
      <w:bookmarkEnd w:id="19"/>
    </w:p>
    <w:p>
      <w:pPr>
        <w:jc w:val="left"/>
        <w:rPr>
          <w:rFonts w:hint="eastAsia"/>
          <w:sz w:val="30"/>
          <w:szCs w:val="30"/>
          <w:lang w:val="en-US" w:eastAsia="zh-CN"/>
        </w:rPr>
      </w:pPr>
      <w:r>
        <w:rPr>
          <w:rFonts w:hint="eastAsia"/>
          <w:sz w:val="30"/>
          <w:szCs w:val="30"/>
          <w:lang w:val="en-US" w:eastAsia="zh-CN"/>
        </w:rPr>
        <w:t>平时能勤于学习，善于思考，在实践中探求、感悟。为了更好的提高个人的专业素养，努力成为一名反思型教师，科研型教师，我制定了三年个人发展规划：</w:t>
      </w:r>
    </w:p>
    <w:p>
      <w:pPr>
        <w:jc w:val="left"/>
        <w:rPr>
          <w:rFonts w:hint="eastAsia"/>
          <w:sz w:val="30"/>
          <w:szCs w:val="30"/>
          <w:lang w:val="en-US" w:eastAsia="zh-CN"/>
        </w:rPr>
      </w:pPr>
      <w:r>
        <w:rPr>
          <w:rFonts w:hint="eastAsia"/>
          <w:sz w:val="30"/>
          <w:szCs w:val="30"/>
          <w:lang w:val="en-US" w:eastAsia="zh-CN"/>
        </w:rPr>
        <w:t>一、自我分析  </w:t>
      </w:r>
    </w:p>
    <w:p>
      <w:pPr>
        <w:jc w:val="left"/>
        <w:rPr>
          <w:rFonts w:hint="eastAsia"/>
          <w:sz w:val="30"/>
          <w:szCs w:val="30"/>
          <w:lang w:val="en-US" w:eastAsia="zh-CN"/>
        </w:rPr>
      </w:pPr>
      <w:r>
        <w:rPr>
          <w:rFonts w:hint="eastAsia"/>
          <w:sz w:val="30"/>
          <w:szCs w:val="30"/>
          <w:lang w:val="en-US" w:eastAsia="zh-CN"/>
        </w:rPr>
        <w:t>（一）个人优势  </w:t>
      </w:r>
    </w:p>
    <w:p>
      <w:pPr>
        <w:jc w:val="left"/>
        <w:rPr>
          <w:rFonts w:hint="eastAsia"/>
          <w:sz w:val="30"/>
          <w:szCs w:val="30"/>
          <w:lang w:val="en-US" w:eastAsia="zh-CN"/>
        </w:rPr>
      </w:pPr>
      <w:r>
        <w:rPr>
          <w:rFonts w:hint="eastAsia"/>
          <w:sz w:val="30"/>
          <w:szCs w:val="30"/>
          <w:lang w:val="en-US" w:eastAsia="zh-CN"/>
        </w:rPr>
        <w:t>工作踏实，热爱教育事业，热爱学生，在工作上能够积极完成学校领导布置的各项任务；与同事关系融洽，能和同事和睦相处，乐于助人；善于接受别人的不同意见，虚心向他人学习；有一定的教学经验和理论知识；能够积极参加各类教研活动和教师继续教育学习。 </w:t>
      </w:r>
    </w:p>
    <w:p>
      <w:pPr>
        <w:jc w:val="left"/>
        <w:rPr>
          <w:rFonts w:hint="eastAsia"/>
          <w:sz w:val="30"/>
          <w:szCs w:val="30"/>
          <w:lang w:val="en-US" w:eastAsia="zh-CN"/>
        </w:rPr>
      </w:pPr>
      <w:r>
        <w:rPr>
          <w:rFonts w:hint="eastAsia"/>
          <w:sz w:val="30"/>
          <w:szCs w:val="30"/>
          <w:lang w:val="en-US" w:eastAsia="zh-CN"/>
        </w:rPr>
        <w:t>（二）个人存在问题  </w:t>
      </w:r>
    </w:p>
    <w:p>
      <w:pPr>
        <w:jc w:val="left"/>
        <w:rPr>
          <w:rFonts w:hint="eastAsia"/>
          <w:sz w:val="30"/>
          <w:szCs w:val="30"/>
          <w:lang w:val="en-US" w:eastAsia="zh-CN"/>
        </w:rPr>
      </w:pPr>
      <w:r>
        <w:rPr>
          <w:rFonts w:hint="eastAsia"/>
          <w:sz w:val="30"/>
          <w:szCs w:val="30"/>
          <w:lang w:val="en-US" w:eastAsia="zh-CN"/>
        </w:rPr>
        <w:t>教学经验不够丰富，教育教学手段和方法略显落后，教育科研能力薄弱，课题研究和论文写作能力有待进一步提高；驾驭教材的能力、设计课堂教学的能力和教师语言水平有待进一步的提高，在专业素养和专业知识上有许多不足，尤其缺乏对学生心理状态、和对他们的调查研究，教育科研方面，往往停留在感性经验的层面。  </w:t>
      </w:r>
    </w:p>
    <w:p>
      <w:pPr>
        <w:jc w:val="left"/>
        <w:rPr>
          <w:rFonts w:hint="eastAsia"/>
          <w:sz w:val="30"/>
          <w:szCs w:val="30"/>
          <w:lang w:val="en-US" w:eastAsia="zh-CN"/>
        </w:rPr>
      </w:pPr>
      <w:r>
        <w:rPr>
          <w:rFonts w:hint="eastAsia"/>
          <w:sz w:val="30"/>
          <w:szCs w:val="30"/>
          <w:lang w:val="en-US" w:eastAsia="zh-CN"/>
        </w:rPr>
        <w:t>二、发展规划总目标  </w:t>
      </w:r>
    </w:p>
    <w:p>
      <w:pPr>
        <w:jc w:val="left"/>
        <w:rPr>
          <w:rFonts w:hint="eastAsia"/>
          <w:sz w:val="30"/>
          <w:szCs w:val="30"/>
          <w:lang w:val="en-US" w:eastAsia="zh-CN"/>
        </w:rPr>
      </w:pPr>
      <w:r>
        <w:rPr>
          <w:rFonts w:hint="eastAsia"/>
          <w:sz w:val="30"/>
          <w:szCs w:val="30"/>
          <w:lang w:val="en-US" w:eastAsia="zh-CN"/>
        </w:rPr>
        <w:t>1、教育理念得到更新，能够以发展性眼光来看待学生与教学，具有一定的创新精神及教研意识。  </w:t>
      </w:r>
    </w:p>
    <w:p>
      <w:pPr>
        <w:jc w:val="left"/>
        <w:rPr>
          <w:rFonts w:hint="eastAsia"/>
          <w:sz w:val="30"/>
          <w:szCs w:val="30"/>
          <w:lang w:val="en-US" w:eastAsia="zh-CN"/>
        </w:rPr>
      </w:pPr>
      <w:r>
        <w:rPr>
          <w:rFonts w:hint="eastAsia"/>
          <w:sz w:val="30"/>
          <w:szCs w:val="30"/>
          <w:lang w:val="en-US" w:eastAsia="zh-CN"/>
        </w:rPr>
        <w:t>2、进一步钻研学习现代教育理论、钻研新教材，掌握基本的教学规律，努力提升专业素养和教育教学能力。  </w:t>
      </w:r>
    </w:p>
    <w:p>
      <w:pPr>
        <w:jc w:val="left"/>
        <w:rPr>
          <w:rFonts w:hint="eastAsia"/>
          <w:sz w:val="30"/>
          <w:szCs w:val="30"/>
          <w:lang w:val="en-US" w:eastAsia="zh-CN"/>
        </w:rPr>
      </w:pPr>
      <w:r>
        <w:rPr>
          <w:rFonts w:hint="eastAsia"/>
          <w:sz w:val="30"/>
          <w:szCs w:val="30"/>
          <w:lang w:val="en-US" w:eastAsia="zh-CN"/>
        </w:rPr>
        <w:t>3、探索生本教育理念下的新型课堂教学模式，构建自主、合作、探究的学习方式，树立正确的教育质量观。  </w:t>
      </w:r>
    </w:p>
    <w:p>
      <w:pPr>
        <w:jc w:val="left"/>
        <w:rPr>
          <w:rFonts w:hint="eastAsia"/>
          <w:sz w:val="30"/>
          <w:szCs w:val="30"/>
          <w:lang w:val="en-US" w:eastAsia="zh-CN"/>
        </w:rPr>
      </w:pPr>
      <w:r>
        <w:rPr>
          <w:rFonts w:hint="eastAsia"/>
          <w:sz w:val="30"/>
          <w:szCs w:val="30"/>
          <w:lang w:val="en-US" w:eastAsia="zh-CN"/>
        </w:rPr>
        <w:t>4、通过系列的学习与研究，使自己成为一位“爱岗敬业、为人师表、教书育人、与时俱进”的新型教师。 </w:t>
      </w:r>
    </w:p>
    <w:p>
      <w:pPr>
        <w:jc w:val="left"/>
        <w:rPr>
          <w:rFonts w:hint="eastAsia"/>
          <w:sz w:val="30"/>
          <w:szCs w:val="30"/>
          <w:lang w:val="en-US" w:eastAsia="zh-CN"/>
        </w:rPr>
      </w:pPr>
      <w:r>
        <w:rPr>
          <w:rFonts w:hint="eastAsia"/>
          <w:sz w:val="30"/>
          <w:szCs w:val="30"/>
          <w:lang w:val="en-US" w:eastAsia="zh-CN"/>
        </w:rPr>
        <w:t>三.规划措施  </w:t>
      </w:r>
    </w:p>
    <w:p>
      <w:pPr>
        <w:jc w:val="left"/>
        <w:rPr>
          <w:rFonts w:hint="eastAsia"/>
          <w:sz w:val="30"/>
          <w:szCs w:val="30"/>
          <w:lang w:val="en-US" w:eastAsia="zh-CN"/>
        </w:rPr>
      </w:pPr>
      <w:r>
        <w:rPr>
          <w:rFonts w:hint="eastAsia"/>
          <w:sz w:val="30"/>
          <w:szCs w:val="30"/>
          <w:lang w:val="en-US" w:eastAsia="zh-CN"/>
        </w:rPr>
        <w:t>（一）、师德方面：  </w:t>
      </w:r>
    </w:p>
    <w:p>
      <w:pPr>
        <w:jc w:val="left"/>
        <w:rPr>
          <w:rFonts w:hint="eastAsia"/>
          <w:sz w:val="30"/>
          <w:szCs w:val="30"/>
          <w:lang w:val="en-US" w:eastAsia="zh-CN"/>
        </w:rPr>
      </w:pPr>
      <w:r>
        <w:rPr>
          <w:rFonts w:hint="eastAsia"/>
          <w:sz w:val="30"/>
          <w:szCs w:val="30"/>
          <w:lang w:val="en-US" w:eastAsia="zh-CN"/>
        </w:rPr>
        <w:t>作为一名教师，本人坚决贯彻执行党的教育方针和政策，做到既教书又育人。严格遵守教育法规、师德规范对教师的要求，遵守学校规章制度，规范自己的道德言行，不断提高自身的师德素质。  </w:t>
      </w:r>
    </w:p>
    <w:p>
      <w:pPr>
        <w:jc w:val="left"/>
        <w:rPr>
          <w:rFonts w:hint="eastAsia"/>
          <w:sz w:val="30"/>
          <w:szCs w:val="30"/>
          <w:lang w:val="en-US" w:eastAsia="zh-CN"/>
        </w:rPr>
      </w:pPr>
      <w:r>
        <w:rPr>
          <w:rFonts w:hint="eastAsia"/>
          <w:sz w:val="30"/>
          <w:szCs w:val="30"/>
          <w:lang w:val="en-US" w:eastAsia="zh-CN"/>
        </w:rPr>
        <w:t>（二）、专业知识学习：  </w:t>
      </w:r>
    </w:p>
    <w:p>
      <w:pPr>
        <w:jc w:val="left"/>
        <w:rPr>
          <w:rFonts w:hint="eastAsia"/>
          <w:sz w:val="30"/>
          <w:szCs w:val="30"/>
          <w:lang w:val="en-US" w:eastAsia="zh-CN"/>
        </w:rPr>
      </w:pPr>
      <w:r>
        <w:rPr>
          <w:rFonts w:hint="eastAsia"/>
          <w:sz w:val="30"/>
          <w:szCs w:val="30"/>
          <w:lang w:val="en-US" w:eastAsia="zh-CN"/>
        </w:rPr>
        <w:t>1、读书： 认真制定好三年读书计划，并严格按要求执行。每学期完成一部教育专著的阅读，三年至少阅读6本，并撰写一定的读书笔记或读书心得。密切联系数学教学实际，努力学习比较系统的专业知识、教育科学知识，认真阅读学校现有的教育类报刊杂志，不断提高自己的师德修养，丰富自身的人文底蕴。  </w:t>
      </w:r>
    </w:p>
    <w:p>
      <w:pPr>
        <w:jc w:val="left"/>
        <w:rPr>
          <w:rFonts w:hint="eastAsia"/>
          <w:sz w:val="30"/>
          <w:szCs w:val="30"/>
          <w:lang w:val="en-US" w:eastAsia="zh-CN"/>
        </w:rPr>
      </w:pPr>
      <w:r>
        <w:rPr>
          <w:rFonts w:hint="eastAsia"/>
          <w:sz w:val="30"/>
          <w:szCs w:val="30"/>
          <w:lang w:val="en-US" w:eastAsia="zh-CN"/>
        </w:rPr>
        <w:t>2、听课：积极争取参加各级各类组织教研、观摩等活动，虚心向他人学习，多和他人沟通和交流，不断充实自己，每学期听课学习不少于15节，积极参加各级各类组织的教研课、观摩课活动，争取取得好名次。  </w:t>
      </w:r>
    </w:p>
    <w:p>
      <w:pPr>
        <w:jc w:val="left"/>
        <w:rPr>
          <w:rFonts w:hint="eastAsia"/>
          <w:sz w:val="30"/>
          <w:szCs w:val="30"/>
          <w:lang w:val="en-US" w:eastAsia="zh-CN"/>
        </w:rPr>
      </w:pPr>
      <w:r>
        <w:rPr>
          <w:rFonts w:hint="eastAsia"/>
          <w:sz w:val="30"/>
          <w:szCs w:val="30"/>
          <w:lang w:val="en-US" w:eastAsia="zh-CN"/>
        </w:rPr>
        <w:t>3、反思和交流： 积极撰写读书笔记和学习心得，认真写好教后感和教学反思，利用各种场合和形式积极与同行和学生交流沟通，及时获得反馈从而及时反省和总结。  </w:t>
      </w:r>
    </w:p>
    <w:p>
      <w:pPr>
        <w:jc w:val="left"/>
        <w:rPr>
          <w:rFonts w:hint="eastAsia"/>
          <w:sz w:val="30"/>
          <w:szCs w:val="30"/>
          <w:lang w:val="en-US" w:eastAsia="zh-CN"/>
        </w:rPr>
      </w:pPr>
      <w:r>
        <w:rPr>
          <w:rFonts w:hint="eastAsia"/>
          <w:sz w:val="30"/>
          <w:szCs w:val="30"/>
          <w:lang w:val="en-US" w:eastAsia="zh-CN"/>
        </w:rPr>
        <w:t>4、培训进修：积极参加教育局举办的各项培训学习活动，认真参加学校组织的校本培训，努力争取机会走出去学习，各项考核和测试确保合格。利用课余时间学习新课程改革方面的文本知识，并在教育教学实践当中不断提高自己的教育教学水平。  </w:t>
      </w:r>
    </w:p>
    <w:p>
      <w:pPr>
        <w:jc w:val="left"/>
        <w:rPr>
          <w:rFonts w:hint="eastAsia"/>
          <w:sz w:val="30"/>
          <w:szCs w:val="30"/>
          <w:lang w:val="en-US" w:eastAsia="zh-CN"/>
        </w:rPr>
      </w:pPr>
      <w:r>
        <w:rPr>
          <w:rFonts w:hint="eastAsia"/>
          <w:sz w:val="30"/>
          <w:szCs w:val="30"/>
          <w:lang w:val="en-US" w:eastAsia="zh-CN"/>
        </w:rPr>
        <w:t>六、专业技能提高  </w:t>
      </w:r>
    </w:p>
    <w:p>
      <w:pPr>
        <w:jc w:val="left"/>
        <w:rPr>
          <w:rFonts w:hint="eastAsia"/>
          <w:sz w:val="30"/>
          <w:szCs w:val="30"/>
          <w:lang w:val="en-US" w:eastAsia="zh-CN"/>
        </w:rPr>
      </w:pPr>
      <w:r>
        <w:rPr>
          <w:rFonts w:hint="eastAsia"/>
          <w:sz w:val="30"/>
          <w:szCs w:val="30"/>
          <w:lang w:val="en-US" w:eastAsia="zh-CN"/>
        </w:rPr>
        <w:t>1、积极报名参加各级各类教育教学竞赛，认真准备，力争好成绩。</w:t>
      </w:r>
    </w:p>
    <w:p>
      <w:pPr>
        <w:jc w:val="left"/>
        <w:rPr>
          <w:rFonts w:hint="eastAsia"/>
          <w:sz w:val="30"/>
          <w:szCs w:val="30"/>
          <w:lang w:val="en-US" w:eastAsia="zh-CN"/>
        </w:rPr>
      </w:pPr>
      <w:r>
        <w:rPr>
          <w:rFonts w:hint="eastAsia"/>
          <w:sz w:val="30"/>
          <w:szCs w:val="30"/>
          <w:lang w:val="en-US" w:eastAsia="zh-CN"/>
        </w:rPr>
        <w:t>2、在学校范围内多上一些研究课。在平时的教学中，在平常课中开展研究，对于学生的发展才最为有利。厚积薄发，平常课锻炼出了水平，公开课才更能把握好机会。 </w:t>
      </w:r>
    </w:p>
    <w:p>
      <w:pPr>
        <w:jc w:val="left"/>
        <w:rPr>
          <w:rFonts w:hint="eastAsia"/>
          <w:sz w:val="30"/>
          <w:szCs w:val="30"/>
          <w:lang w:val="en-US" w:eastAsia="zh-CN"/>
        </w:rPr>
      </w:pPr>
    </w:p>
    <w:p>
      <w:pPr>
        <w:jc w:val="center"/>
        <w:outlineLvl w:val="0"/>
        <w:rPr>
          <w:rFonts w:hint="eastAsia"/>
          <w:sz w:val="30"/>
          <w:szCs w:val="30"/>
          <w:lang w:val="en-US" w:eastAsia="zh-CN"/>
        </w:rPr>
      </w:pPr>
      <w:bookmarkStart w:id="20" w:name="_Toc5770"/>
      <w:r>
        <w:rPr>
          <w:rFonts w:hint="eastAsia"/>
          <w:sz w:val="30"/>
          <w:szCs w:val="30"/>
          <w:lang w:val="en-US" w:eastAsia="zh-CN"/>
        </w:rPr>
        <w:t>名师工作室成员个人三年发展规划</w:t>
      </w:r>
      <w:bookmarkEnd w:id="20"/>
    </w:p>
    <w:p>
      <w:pPr>
        <w:jc w:val="center"/>
        <w:rPr>
          <w:rFonts w:hint="eastAsia"/>
          <w:sz w:val="30"/>
          <w:szCs w:val="30"/>
          <w:lang w:val="en-US" w:eastAsia="zh-CN"/>
        </w:rPr>
      </w:pPr>
    </w:p>
    <w:p>
      <w:pPr>
        <w:jc w:val="right"/>
        <w:rPr>
          <w:rFonts w:hint="eastAsia"/>
          <w:sz w:val="30"/>
          <w:szCs w:val="30"/>
          <w:lang w:val="en-US" w:eastAsia="zh-CN"/>
        </w:rPr>
      </w:pPr>
      <w:r>
        <w:rPr>
          <w:rFonts w:hint="eastAsia"/>
          <w:sz w:val="30"/>
          <w:szCs w:val="30"/>
          <w:lang w:val="en-US" w:eastAsia="zh-CN"/>
        </w:rPr>
        <w:t>双流棠湖中学     王灵</w:t>
      </w:r>
    </w:p>
    <w:p>
      <w:pPr>
        <w:jc w:val="left"/>
        <w:rPr>
          <w:rFonts w:hint="eastAsia"/>
          <w:sz w:val="30"/>
          <w:szCs w:val="30"/>
          <w:lang w:val="en-US" w:eastAsia="zh-CN"/>
        </w:rPr>
      </w:pPr>
    </w:p>
    <w:p>
      <w:pPr>
        <w:jc w:val="left"/>
        <w:rPr>
          <w:rFonts w:hint="eastAsia"/>
          <w:sz w:val="30"/>
          <w:szCs w:val="30"/>
          <w:lang w:val="en-US" w:eastAsia="zh-CN"/>
        </w:rPr>
      </w:pPr>
      <w:r>
        <w:rPr>
          <w:rFonts w:hint="eastAsia"/>
          <w:sz w:val="30"/>
          <w:szCs w:val="30"/>
          <w:lang w:val="en-US" w:eastAsia="zh-CN"/>
        </w:rPr>
        <w:t>作为一名在教学第一线的教师，非常渴望在专业上有更大的发展，能够成为李中军名师工作室的一名学员，我从内心感到这是对荣幸，在这里，我将有机会得到专家和名师的指导、并能与大家交流教育教学方法和理念，为了督促自己、努力提高自己的综合素质，使学习目标更加明确，我将严格按照工作室的章程和要求规范自己，努力践行工作室的计划和安排，积极参与工作室的各项活动，虚心和其他成员交流，主动承担起一个合格成员的责任和义务，希望自己能在教学名师董老师的引领下，紧跟团队的步伐，向着名师引领的方向奔跑。根据工作室的规划和指示精神，结合个人实际，特制定个人发展规划。</w:t>
      </w:r>
    </w:p>
    <w:p>
      <w:pPr>
        <w:jc w:val="left"/>
        <w:outlineLvl w:val="0"/>
        <w:rPr>
          <w:rFonts w:hint="eastAsia"/>
          <w:sz w:val="30"/>
          <w:szCs w:val="30"/>
          <w:lang w:val="en-US" w:eastAsia="zh-CN"/>
        </w:rPr>
      </w:pPr>
      <w:bookmarkStart w:id="21" w:name="_Toc9796"/>
      <w:r>
        <w:rPr>
          <w:rFonts w:hint="eastAsia"/>
          <w:sz w:val="30"/>
          <w:szCs w:val="30"/>
          <w:lang w:val="en-US" w:eastAsia="zh-CN"/>
        </w:rPr>
        <w:t>一、个人现状分析</w:t>
      </w:r>
      <w:bookmarkEnd w:id="21"/>
    </w:p>
    <w:p>
      <w:pPr>
        <w:jc w:val="left"/>
        <w:rPr>
          <w:rFonts w:hint="eastAsia"/>
          <w:sz w:val="30"/>
          <w:szCs w:val="30"/>
          <w:lang w:val="en-US" w:eastAsia="zh-CN"/>
        </w:rPr>
      </w:pPr>
    </w:p>
    <w:p>
      <w:pPr>
        <w:jc w:val="left"/>
        <w:rPr>
          <w:rFonts w:hint="eastAsia"/>
          <w:sz w:val="30"/>
          <w:szCs w:val="30"/>
          <w:lang w:val="en-US" w:eastAsia="zh-CN"/>
        </w:rPr>
      </w:pPr>
      <w:r>
        <w:rPr>
          <w:rFonts w:hint="eastAsia"/>
          <w:sz w:val="30"/>
          <w:szCs w:val="30"/>
          <w:lang w:val="en-US" w:eastAsia="zh-CN"/>
        </w:rPr>
        <w:t>1、优势分析：参加工作3年，在教学中积累一定的教育教学经验，能够灵活驾驭高中数学教材知识结构。本人多次参加各级各类专业培训，对学科知识的理解和运用具有很好的认识。利用课余时间，也经常阅读有关专业书籍，不断充电、更新理念，使自己永远保持先进的理念。</w:t>
      </w:r>
    </w:p>
    <w:p>
      <w:pPr>
        <w:jc w:val="left"/>
        <w:rPr>
          <w:rFonts w:hint="eastAsia"/>
          <w:sz w:val="30"/>
          <w:szCs w:val="30"/>
          <w:lang w:val="en-US" w:eastAsia="zh-CN"/>
        </w:rPr>
      </w:pPr>
    </w:p>
    <w:p>
      <w:pPr>
        <w:jc w:val="left"/>
        <w:rPr>
          <w:rFonts w:hint="eastAsia"/>
          <w:sz w:val="30"/>
          <w:szCs w:val="30"/>
          <w:lang w:val="en-US" w:eastAsia="zh-CN"/>
        </w:rPr>
      </w:pPr>
      <w:r>
        <w:rPr>
          <w:rFonts w:hint="eastAsia"/>
          <w:sz w:val="30"/>
          <w:szCs w:val="30"/>
          <w:lang w:val="en-US" w:eastAsia="zh-CN"/>
        </w:rPr>
        <w:t>2、存在的问题：参加工作的时间不长，直接导致自己在专业发展和专业提升过程中还有很大的提升空间。平时课后课堂精彩片段欠缺记录，因而积累的典型课例太少。专业阅读缺乏广度与深度，知识面不够宽泛，教育教学理论学习浮于表面，虽有一定的思考，还缺乏深入钻研的能力与精神。</w:t>
      </w:r>
    </w:p>
    <w:p>
      <w:pPr>
        <w:jc w:val="left"/>
        <w:rPr>
          <w:rFonts w:hint="eastAsia"/>
          <w:sz w:val="30"/>
          <w:szCs w:val="30"/>
          <w:lang w:val="en-US" w:eastAsia="zh-CN"/>
        </w:rPr>
      </w:pPr>
    </w:p>
    <w:p>
      <w:pPr>
        <w:jc w:val="left"/>
        <w:outlineLvl w:val="0"/>
        <w:rPr>
          <w:rFonts w:hint="eastAsia"/>
          <w:sz w:val="30"/>
          <w:szCs w:val="30"/>
          <w:lang w:val="en-US" w:eastAsia="zh-CN"/>
        </w:rPr>
      </w:pPr>
      <w:bookmarkStart w:id="22" w:name="_Toc6827"/>
      <w:r>
        <w:rPr>
          <w:rFonts w:hint="eastAsia"/>
          <w:sz w:val="30"/>
          <w:szCs w:val="30"/>
          <w:lang w:val="en-US" w:eastAsia="zh-CN"/>
        </w:rPr>
        <w:t>二、发展目标</w:t>
      </w:r>
      <w:bookmarkEnd w:id="22"/>
    </w:p>
    <w:p>
      <w:pPr>
        <w:jc w:val="left"/>
        <w:rPr>
          <w:rFonts w:hint="eastAsia"/>
          <w:sz w:val="30"/>
          <w:szCs w:val="30"/>
          <w:lang w:val="en-US" w:eastAsia="zh-CN"/>
        </w:rPr>
      </w:pPr>
    </w:p>
    <w:p>
      <w:pPr>
        <w:jc w:val="left"/>
        <w:rPr>
          <w:rFonts w:hint="eastAsia"/>
          <w:sz w:val="30"/>
          <w:szCs w:val="30"/>
          <w:lang w:val="en-US" w:eastAsia="zh-CN"/>
        </w:rPr>
      </w:pPr>
      <w:r>
        <w:rPr>
          <w:rFonts w:hint="eastAsia"/>
          <w:sz w:val="30"/>
          <w:szCs w:val="30"/>
          <w:lang w:val="en-US" w:eastAsia="zh-CN"/>
        </w:rPr>
        <w:t>通过三年的努力，实现自身专业综合素质全面提高、教学风格特征稳定清晰、同行中影响力明显提升、加快自身的成长。</w:t>
      </w:r>
    </w:p>
    <w:p>
      <w:pPr>
        <w:jc w:val="left"/>
        <w:rPr>
          <w:rFonts w:hint="eastAsia"/>
          <w:sz w:val="30"/>
          <w:szCs w:val="30"/>
          <w:lang w:val="en-US" w:eastAsia="zh-CN"/>
        </w:rPr>
      </w:pPr>
    </w:p>
    <w:p>
      <w:pPr>
        <w:jc w:val="left"/>
        <w:rPr>
          <w:rFonts w:hint="eastAsia"/>
          <w:sz w:val="30"/>
          <w:szCs w:val="30"/>
          <w:lang w:val="en-US" w:eastAsia="zh-CN"/>
        </w:rPr>
      </w:pPr>
      <w:r>
        <w:rPr>
          <w:rFonts w:hint="eastAsia"/>
          <w:sz w:val="30"/>
          <w:szCs w:val="30"/>
          <w:lang w:val="en-US" w:eastAsia="zh-CN"/>
        </w:rPr>
        <w:t xml:space="preserve">   1．严格执行工作室工作计划要求，履行工作室成员的职责，认真完成工作室领导布置的各项任务，积极参加工作室各种形式的研讨活动、讲座活动和送教下乡活动，充分利用网络资源，积极参加工作室业务探讨和交流活动。</w:t>
      </w:r>
    </w:p>
    <w:p>
      <w:pPr>
        <w:jc w:val="left"/>
        <w:rPr>
          <w:rFonts w:hint="eastAsia"/>
          <w:sz w:val="30"/>
          <w:szCs w:val="30"/>
          <w:lang w:val="en-US" w:eastAsia="zh-CN"/>
        </w:rPr>
      </w:pPr>
    </w:p>
    <w:p>
      <w:pPr>
        <w:jc w:val="left"/>
        <w:rPr>
          <w:rFonts w:hint="eastAsia"/>
          <w:sz w:val="30"/>
          <w:szCs w:val="30"/>
          <w:lang w:val="en-US" w:eastAsia="zh-CN"/>
        </w:rPr>
      </w:pPr>
      <w:r>
        <w:rPr>
          <w:rFonts w:hint="eastAsia"/>
          <w:sz w:val="30"/>
          <w:szCs w:val="30"/>
          <w:lang w:val="en-US" w:eastAsia="zh-CN"/>
        </w:rPr>
        <w:t>2、乐于读书。坚持认真地阅读各类教育教学方面的书籍，做好阅读笔记，写好读后感，将对教学实践有较强指导意义的论文摘要下来提升自己的学科素养。苏霍姆林斯基说过“无限相信书籍的力量，是我的教育信仰的真谛之一”。我将通过阅读教育理论著作以及教育报刊杂志，认真学习政治思想理论，教育教学理论，深入学习新课程标准。并以这些理论指导教学实践。广泛阅读文学作品，积淀文化底蕴。养成每天阅读半小时的好习惯，做好读书笔记，撰写读书心得。在不断地阅读中提升自己的品味，让自己成为一名有文化的教师。</w:t>
      </w:r>
    </w:p>
    <w:p>
      <w:pPr>
        <w:jc w:val="left"/>
        <w:rPr>
          <w:rFonts w:hint="eastAsia"/>
          <w:sz w:val="30"/>
          <w:szCs w:val="30"/>
          <w:lang w:val="en-US" w:eastAsia="zh-CN"/>
        </w:rPr>
      </w:pPr>
    </w:p>
    <w:p>
      <w:pPr>
        <w:jc w:val="left"/>
        <w:rPr>
          <w:rFonts w:hint="eastAsia"/>
          <w:sz w:val="30"/>
          <w:szCs w:val="30"/>
          <w:lang w:val="en-US" w:eastAsia="zh-CN"/>
        </w:rPr>
      </w:pPr>
      <w:r>
        <w:rPr>
          <w:rFonts w:hint="eastAsia"/>
          <w:sz w:val="30"/>
          <w:szCs w:val="30"/>
          <w:lang w:val="en-US" w:eastAsia="zh-CN"/>
        </w:rPr>
        <w:t>3、教育教学中，要注重教学与研究相结合，教学与反思相结合，使自己真正成为教学和研究的主人。在课堂教学方面，我将认真对待每一节课，在教学过程中做好反思通过反思，不断更新教学观念，改善教学行为，提升教学水平，同时形成自己对教学现象，教学问题的独立思考和创造性见解。直面改革中出现的新问题，新挑战，改善教育行为，提升教学水平。</w:t>
      </w:r>
    </w:p>
    <w:p>
      <w:pPr>
        <w:jc w:val="left"/>
        <w:rPr>
          <w:rFonts w:hint="eastAsia"/>
          <w:sz w:val="30"/>
          <w:szCs w:val="30"/>
          <w:lang w:val="en-US" w:eastAsia="zh-CN"/>
        </w:rPr>
      </w:pPr>
    </w:p>
    <w:p>
      <w:pPr>
        <w:jc w:val="left"/>
        <w:rPr>
          <w:rFonts w:hint="eastAsia"/>
          <w:sz w:val="30"/>
          <w:szCs w:val="30"/>
          <w:lang w:val="en-US" w:eastAsia="zh-CN"/>
        </w:rPr>
      </w:pPr>
      <w:r>
        <w:rPr>
          <w:rFonts w:hint="eastAsia"/>
          <w:sz w:val="30"/>
          <w:szCs w:val="30"/>
          <w:lang w:val="en-US" w:eastAsia="zh-CN"/>
        </w:rPr>
        <w:t>4、钻研教育理论，研读教育专著，完成教育教学论文。</w:t>
      </w:r>
    </w:p>
    <w:p>
      <w:pPr>
        <w:jc w:val="left"/>
        <w:rPr>
          <w:rFonts w:hint="eastAsia"/>
          <w:sz w:val="30"/>
          <w:szCs w:val="30"/>
          <w:lang w:val="en-US" w:eastAsia="zh-CN"/>
        </w:rPr>
      </w:pPr>
    </w:p>
    <w:p>
      <w:pPr>
        <w:jc w:val="left"/>
        <w:rPr>
          <w:rFonts w:hint="eastAsia"/>
          <w:sz w:val="30"/>
          <w:szCs w:val="30"/>
          <w:lang w:val="en-US" w:eastAsia="zh-CN"/>
        </w:rPr>
      </w:pPr>
      <w:r>
        <w:rPr>
          <w:rFonts w:hint="eastAsia"/>
          <w:sz w:val="30"/>
          <w:szCs w:val="30"/>
          <w:lang w:val="en-US" w:eastAsia="zh-CN"/>
        </w:rPr>
        <w:t>5、认真参与名师工作室专题研究，完善工作室子课题研究。在教学实践中发现问题，寻求答案，在研究中谋求进步，及时整理材料，总结经验，不断完善自我。</w:t>
      </w:r>
    </w:p>
    <w:p>
      <w:pPr>
        <w:jc w:val="left"/>
        <w:rPr>
          <w:rFonts w:hint="eastAsia"/>
          <w:sz w:val="30"/>
          <w:szCs w:val="30"/>
          <w:lang w:val="en-US" w:eastAsia="zh-CN"/>
        </w:rPr>
      </w:pPr>
    </w:p>
    <w:p>
      <w:pPr>
        <w:jc w:val="left"/>
        <w:rPr>
          <w:rFonts w:hint="eastAsia"/>
          <w:sz w:val="30"/>
          <w:szCs w:val="30"/>
          <w:lang w:val="en-US" w:eastAsia="zh-CN"/>
        </w:rPr>
      </w:pPr>
      <w:r>
        <w:rPr>
          <w:rFonts w:hint="eastAsia"/>
          <w:sz w:val="30"/>
          <w:szCs w:val="30"/>
          <w:lang w:val="en-US" w:eastAsia="zh-CN"/>
        </w:rPr>
        <w:t>6、积极参与工作室建设，完成工作室的各项工作任务。同时利用现代化设备，借鉴网络资源，加强对教材体系的梳理能力；多看名师课堂实录，多听名师上课，多向名师学习，取他人之长，补已之短，努力提高自己的业务水平。</w:t>
      </w:r>
    </w:p>
    <w:p>
      <w:pPr>
        <w:jc w:val="left"/>
        <w:rPr>
          <w:rFonts w:hint="eastAsia"/>
          <w:sz w:val="30"/>
          <w:szCs w:val="30"/>
          <w:lang w:val="en-US" w:eastAsia="zh-CN"/>
        </w:rPr>
      </w:pPr>
    </w:p>
    <w:p>
      <w:pPr>
        <w:jc w:val="left"/>
        <w:outlineLvl w:val="0"/>
        <w:rPr>
          <w:rFonts w:hint="eastAsia"/>
          <w:sz w:val="30"/>
          <w:szCs w:val="30"/>
          <w:lang w:val="en-US" w:eastAsia="zh-CN"/>
        </w:rPr>
      </w:pPr>
      <w:bookmarkStart w:id="23" w:name="_Toc19619"/>
      <w:r>
        <w:rPr>
          <w:rFonts w:hint="eastAsia"/>
          <w:sz w:val="30"/>
          <w:szCs w:val="30"/>
          <w:lang w:val="en-US" w:eastAsia="zh-CN"/>
        </w:rPr>
        <w:t>三、主要工作：</w:t>
      </w:r>
      <w:bookmarkEnd w:id="23"/>
    </w:p>
    <w:p>
      <w:pPr>
        <w:jc w:val="left"/>
        <w:rPr>
          <w:rFonts w:hint="eastAsia"/>
          <w:sz w:val="30"/>
          <w:szCs w:val="30"/>
          <w:lang w:val="en-US" w:eastAsia="zh-CN"/>
        </w:rPr>
      </w:pPr>
    </w:p>
    <w:p>
      <w:pPr>
        <w:jc w:val="left"/>
        <w:outlineLvl w:val="0"/>
        <w:rPr>
          <w:rFonts w:hint="eastAsia"/>
          <w:sz w:val="30"/>
          <w:szCs w:val="30"/>
          <w:lang w:val="en-US" w:eastAsia="zh-CN"/>
        </w:rPr>
      </w:pPr>
      <w:bookmarkStart w:id="24" w:name="_Toc23390"/>
      <w:r>
        <w:rPr>
          <w:rFonts w:hint="eastAsia"/>
          <w:sz w:val="30"/>
          <w:szCs w:val="30"/>
          <w:lang w:val="en-US" w:eastAsia="zh-CN"/>
        </w:rPr>
        <w:t>第一阶段：2021年</w:t>
      </w:r>
      <w:bookmarkEnd w:id="24"/>
    </w:p>
    <w:p>
      <w:pPr>
        <w:jc w:val="left"/>
        <w:rPr>
          <w:rFonts w:hint="eastAsia"/>
          <w:sz w:val="30"/>
          <w:szCs w:val="30"/>
          <w:lang w:val="en-US" w:eastAsia="zh-CN"/>
        </w:rPr>
      </w:pPr>
    </w:p>
    <w:p>
      <w:pPr>
        <w:jc w:val="left"/>
        <w:rPr>
          <w:rFonts w:hint="eastAsia"/>
          <w:sz w:val="30"/>
          <w:szCs w:val="30"/>
          <w:lang w:val="en-US" w:eastAsia="zh-CN"/>
        </w:rPr>
      </w:pPr>
      <w:r>
        <w:rPr>
          <w:rFonts w:hint="eastAsia"/>
          <w:sz w:val="30"/>
          <w:szCs w:val="30"/>
          <w:lang w:val="en-US" w:eastAsia="zh-CN"/>
        </w:rPr>
        <w:t>1、根据自身基础和发展潜力，制订个人三年发展规划，明确自身追求目标，并进行合理分解；</w:t>
      </w:r>
    </w:p>
    <w:p>
      <w:pPr>
        <w:jc w:val="left"/>
        <w:rPr>
          <w:rFonts w:hint="eastAsia"/>
          <w:sz w:val="30"/>
          <w:szCs w:val="30"/>
          <w:lang w:val="en-US" w:eastAsia="zh-CN"/>
        </w:rPr>
      </w:pPr>
    </w:p>
    <w:p>
      <w:pPr>
        <w:jc w:val="left"/>
        <w:rPr>
          <w:rFonts w:hint="eastAsia"/>
          <w:sz w:val="30"/>
          <w:szCs w:val="30"/>
          <w:lang w:val="en-US" w:eastAsia="zh-CN"/>
        </w:rPr>
      </w:pPr>
      <w:r>
        <w:rPr>
          <w:rFonts w:hint="eastAsia"/>
          <w:sz w:val="30"/>
          <w:szCs w:val="30"/>
          <w:lang w:val="en-US" w:eastAsia="zh-CN"/>
        </w:rPr>
        <w:t>2、围绕教师专业发展，坚持开展读书活动。争取研读两本教育著作《教育新理念》、《给教师的一百条建议》；</w:t>
      </w:r>
    </w:p>
    <w:p>
      <w:pPr>
        <w:jc w:val="left"/>
        <w:rPr>
          <w:rFonts w:hint="eastAsia"/>
          <w:sz w:val="30"/>
          <w:szCs w:val="30"/>
          <w:lang w:val="en-US" w:eastAsia="zh-CN"/>
        </w:rPr>
      </w:pPr>
    </w:p>
    <w:p>
      <w:pPr>
        <w:jc w:val="left"/>
        <w:rPr>
          <w:rFonts w:hint="eastAsia"/>
          <w:sz w:val="30"/>
          <w:szCs w:val="30"/>
          <w:lang w:val="en-US" w:eastAsia="zh-CN"/>
        </w:rPr>
      </w:pPr>
      <w:r>
        <w:rPr>
          <w:rFonts w:hint="eastAsia"/>
          <w:sz w:val="30"/>
          <w:szCs w:val="30"/>
          <w:lang w:val="en-US" w:eastAsia="zh-CN"/>
        </w:rPr>
        <w:t>3、听优秀教师的课，取其之长，补己之短。成员之间进行听、评课活动后，及时撰写教学设计和反思稿；</w:t>
      </w:r>
    </w:p>
    <w:p>
      <w:pPr>
        <w:jc w:val="left"/>
        <w:rPr>
          <w:rFonts w:hint="eastAsia"/>
          <w:sz w:val="30"/>
          <w:szCs w:val="30"/>
          <w:lang w:val="en-US" w:eastAsia="zh-CN"/>
        </w:rPr>
      </w:pPr>
    </w:p>
    <w:p>
      <w:pPr>
        <w:jc w:val="left"/>
        <w:rPr>
          <w:rFonts w:hint="eastAsia"/>
          <w:sz w:val="30"/>
          <w:szCs w:val="30"/>
          <w:lang w:val="en-US" w:eastAsia="zh-CN"/>
        </w:rPr>
      </w:pPr>
      <w:r>
        <w:rPr>
          <w:rFonts w:hint="eastAsia"/>
          <w:sz w:val="30"/>
          <w:szCs w:val="30"/>
          <w:lang w:val="en-US" w:eastAsia="zh-CN"/>
        </w:rPr>
        <w:t>4、积极参与工作室申报课题，以课题为载体，通过课题的研究促进成员研究能力的提升。</w:t>
      </w:r>
    </w:p>
    <w:p>
      <w:pPr>
        <w:jc w:val="left"/>
        <w:rPr>
          <w:rFonts w:hint="eastAsia"/>
          <w:sz w:val="30"/>
          <w:szCs w:val="30"/>
          <w:lang w:val="en-US" w:eastAsia="zh-CN"/>
        </w:rPr>
      </w:pPr>
    </w:p>
    <w:p>
      <w:pPr>
        <w:jc w:val="left"/>
        <w:outlineLvl w:val="0"/>
        <w:rPr>
          <w:rFonts w:hint="eastAsia"/>
          <w:sz w:val="30"/>
          <w:szCs w:val="30"/>
          <w:lang w:val="en-US" w:eastAsia="zh-CN"/>
        </w:rPr>
      </w:pPr>
      <w:bookmarkStart w:id="25" w:name="_Toc2739"/>
      <w:r>
        <w:rPr>
          <w:rFonts w:hint="eastAsia"/>
          <w:sz w:val="30"/>
          <w:szCs w:val="30"/>
          <w:lang w:val="en-US" w:eastAsia="zh-CN"/>
        </w:rPr>
        <w:t>第二阶段：2022年</w:t>
      </w:r>
      <w:bookmarkEnd w:id="25"/>
    </w:p>
    <w:p>
      <w:pPr>
        <w:jc w:val="left"/>
        <w:rPr>
          <w:rFonts w:hint="eastAsia"/>
          <w:sz w:val="30"/>
          <w:szCs w:val="30"/>
          <w:lang w:val="en-US" w:eastAsia="zh-CN"/>
        </w:rPr>
      </w:pPr>
    </w:p>
    <w:p>
      <w:pPr>
        <w:jc w:val="left"/>
        <w:rPr>
          <w:rFonts w:hint="eastAsia"/>
          <w:sz w:val="30"/>
          <w:szCs w:val="30"/>
          <w:lang w:val="en-US" w:eastAsia="zh-CN"/>
        </w:rPr>
      </w:pPr>
      <w:r>
        <w:rPr>
          <w:rFonts w:hint="eastAsia"/>
          <w:sz w:val="30"/>
          <w:szCs w:val="30"/>
          <w:lang w:val="en-US" w:eastAsia="zh-CN"/>
        </w:rPr>
        <w:t>1.坚持开展读书活动。读两本教育著作，并写教学反思或随笔2篇。</w:t>
      </w:r>
    </w:p>
    <w:p>
      <w:pPr>
        <w:jc w:val="left"/>
        <w:rPr>
          <w:rFonts w:hint="eastAsia"/>
          <w:sz w:val="30"/>
          <w:szCs w:val="30"/>
          <w:lang w:val="en-US" w:eastAsia="zh-CN"/>
        </w:rPr>
      </w:pPr>
    </w:p>
    <w:p>
      <w:pPr>
        <w:jc w:val="left"/>
        <w:rPr>
          <w:rFonts w:hint="eastAsia"/>
          <w:sz w:val="30"/>
          <w:szCs w:val="30"/>
          <w:lang w:val="en-US" w:eastAsia="zh-CN"/>
        </w:rPr>
      </w:pPr>
      <w:r>
        <w:rPr>
          <w:rFonts w:hint="eastAsia"/>
          <w:sz w:val="30"/>
          <w:szCs w:val="30"/>
          <w:lang w:val="en-US" w:eastAsia="zh-CN"/>
        </w:rPr>
        <w:t>2.听优秀教师的课，取其之长，补己之短。成员之间进行听、评课活动后，及时撰写教学设计和反思稿。</w:t>
      </w:r>
    </w:p>
    <w:p>
      <w:pPr>
        <w:jc w:val="left"/>
        <w:rPr>
          <w:rFonts w:hint="eastAsia"/>
          <w:sz w:val="30"/>
          <w:szCs w:val="30"/>
          <w:lang w:val="en-US" w:eastAsia="zh-CN"/>
        </w:rPr>
      </w:pPr>
    </w:p>
    <w:p>
      <w:pPr>
        <w:jc w:val="left"/>
        <w:rPr>
          <w:rFonts w:hint="eastAsia"/>
          <w:sz w:val="30"/>
          <w:szCs w:val="30"/>
          <w:lang w:val="en-US" w:eastAsia="zh-CN"/>
        </w:rPr>
      </w:pPr>
      <w:r>
        <w:rPr>
          <w:rFonts w:hint="eastAsia"/>
          <w:sz w:val="30"/>
          <w:szCs w:val="30"/>
          <w:lang w:val="en-US" w:eastAsia="zh-CN"/>
        </w:rPr>
        <w:t>3.在课题研究方面有一定的研究成果，并以论文、学术论坛、专题讲座、网络传播等形式向同行辐射、示范，显现成果，形成一定影响，打造工作室的特色和品牌。</w:t>
      </w:r>
    </w:p>
    <w:p>
      <w:pPr>
        <w:jc w:val="left"/>
        <w:rPr>
          <w:rFonts w:hint="eastAsia"/>
          <w:sz w:val="30"/>
          <w:szCs w:val="30"/>
          <w:lang w:val="en-US" w:eastAsia="zh-CN"/>
        </w:rPr>
      </w:pPr>
    </w:p>
    <w:p>
      <w:pPr>
        <w:jc w:val="left"/>
        <w:outlineLvl w:val="0"/>
        <w:rPr>
          <w:rFonts w:hint="eastAsia"/>
          <w:sz w:val="30"/>
          <w:szCs w:val="30"/>
          <w:lang w:val="en-US" w:eastAsia="zh-CN"/>
        </w:rPr>
      </w:pPr>
      <w:bookmarkStart w:id="26" w:name="_Toc19926"/>
      <w:r>
        <w:rPr>
          <w:rFonts w:hint="eastAsia"/>
          <w:sz w:val="30"/>
          <w:szCs w:val="30"/>
          <w:lang w:val="en-US" w:eastAsia="zh-CN"/>
        </w:rPr>
        <w:t>第三阶段：2023年</w:t>
      </w:r>
      <w:bookmarkEnd w:id="26"/>
    </w:p>
    <w:p>
      <w:pPr>
        <w:jc w:val="left"/>
        <w:rPr>
          <w:rFonts w:hint="eastAsia"/>
          <w:sz w:val="30"/>
          <w:szCs w:val="30"/>
          <w:lang w:val="en-US" w:eastAsia="zh-CN"/>
        </w:rPr>
      </w:pPr>
    </w:p>
    <w:p>
      <w:pPr>
        <w:jc w:val="left"/>
        <w:rPr>
          <w:rFonts w:hint="eastAsia"/>
          <w:sz w:val="30"/>
          <w:szCs w:val="30"/>
          <w:lang w:val="en-US" w:eastAsia="zh-CN"/>
        </w:rPr>
      </w:pPr>
      <w:r>
        <w:rPr>
          <w:rFonts w:hint="eastAsia"/>
          <w:sz w:val="30"/>
          <w:szCs w:val="30"/>
          <w:lang w:val="en-US" w:eastAsia="zh-CN"/>
        </w:rPr>
        <w:t>1、多读数学教学教研书籍，提高教学业务水平，自选有关教育、人生、哲学方面的书籍两篇，并写教学反思或随笔；</w:t>
      </w:r>
    </w:p>
    <w:p>
      <w:pPr>
        <w:jc w:val="left"/>
        <w:rPr>
          <w:rFonts w:hint="eastAsia"/>
          <w:sz w:val="30"/>
          <w:szCs w:val="30"/>
          <w:lang w:val="en-US" w:eastAsia="zh-CN"/>
        </w:rPr>
      </w:pPr>
    </w:p>
    <w:p>
      <w:pPr>
        <w:jc w:val="left"/>
        <w:rPr>
          <w:rFonts w:hint="eastAsia"/>
          <w:sz w:val="30"/>
          <w:szCs w:val="30"/>
          <w:lang w:val="en-US" w:eastAsia="zh-CN"/>
        </w:rPr>
      </w:pPr>
      <w:r>
        <w:rPr>
          <w:rFonts w:hint="eastAsia"/>
          <w:sz w:val="30"/>
          <w:szCs w:val="30"/>
          <w:lang w:val="en-US" w:eastAsia="zh-CN"/>
        </w:rPr>
        <w:t>2、做好课题研究的结题准备工作；</w:t>
      </w:r>
    </w:p>
    <w:p>
      <w:pPr>
        <w:jc w:val="left"/>
        <w:rPr>
          <w:rFonts w:hint="eastAsia"/>
          <w:sz w:val="30"/>
          <w:szCs w:val="30"/>
          <w:lang w:val="en-US" w:eastAsia="zh-CN"/>
        </w:rPr>
      </w:pPr>
    </w:p>
    <w:p>
      <w:pPr>
        <w:jc w:val="left"/>
        <w:rPr>
          <w:rFonts w:hint="eastAsia"/>
          <w:sz w:val="30"/>
          <w:szCs w:val="30"/>
          <w:lang w:val="en-US" w:eastAsia="zh-CN"/>
        </w:rPr>
      </w:pPr>
      <w:r>
        <w:rPr>
          <w:rFonts w:hint="eastAsia"/>
          <w:sz w:val="30"/>
          <w:szCs w:val="30"/>
          <w:lang w:val="en-US" w:eastAsia="zh-CN"/>
        </w:rPr>
        <w:t>3、迎接名师工作室成果验收工作，同时撰写相应论文。</w:t>
      </w:r>
    </w:p>
    <w:p>
      <w:pPr>
        <w:jc w:val="center"/>
        <w:outlineLvl w:val="0"/>
        <w:rPr>
          <w:rFonts w:hint="eastAsia"/>
          <w:sz w:val="30"/>
          <w:szCs w:val="30"/>
          <w:lang w:val="en-US" w:eastAsia="zh-CN"/>
        </w:rPr>
      </w:pPr>
      <w:bookmarkStart w:id="27" w:name="_Toc9723"/>
      <w:r>
        <w:rPr>
          <w:rFonts w:hint="eastAsia"/>
          <w:sz w:val="30"/>
          <w:szCs w:val="30"/>
          <w:lang w:val="en-US" w:eastAsia="zh-CN"/>
        </w:rPr>
        <w:t>双流县李中军名教师工作室个人三年发展规划</w:t>
      </w:r>
      <w:bookmarkEnd w:id="27"/>
    </w:p>
    <w:p>
      <w:pPr>
        <w:jc w:val="center"/>
        <w:outlineLvl w:val="0"/>
        <w:rPr>
          <w:rFonts w:hint="eastAsia"/>
          <w:sz w:val="30"/>
          <w:szCs w:val="30"/>
          <w:lang w:val="en-US" w:eastAsia="zh-CN"/>
        </w:rPr>
      </w:pPr>
      <w:r>
        <w:rPr>
          <w:rFonts w:hint="eastAsia"/>
          <w:sz w:val="30"/>
          <w:szCs w:val="30"/>
          <w:lang w:val="en-US" w:eastAsia="zh-CN"/>
        </w:rPr>
        <w:t xml:space="preserve">                     </w:t>
      </w:r>
      <w:bookmarkStart w:id="28" w:name="_Toc14864"/>
      <w:r>
        <w:rPr>
          <w:rFonts w:hint="eastAsia"/>
          <w:sz w:val="30"/>
          <w:szCs w:val="30"/>
          <w:lang w:val="en-US" w:eastAsia="zh-CN"/>
        </w:rPr>
        <w:t>吴利琼</w:t>
      </w:r>
      <w:bookmarkEnd w:id="28"/>
    </w:p>
    <w:p>
      <w:pPr>
        <w:jc w:val="left"/>
        <w:outlineLvl w:val="1"/>
        <w:rPr>
          <w:rFonts w:hint="eastAsia"/>
          <w:sz w:val="30"/>
          <w:szCs w:val="30"/>
          <w:lang w:val="en-US" w:eastAsia="zh-CN"/>
        </w:rPr>
      </w:pPr>
      <w:bookmarkStart w:id="29" w:name="_Toc25781"/>
      <w:r>
        <w:rPr>
          <w:rFonts w:hint="eastAsia"/>
          <w:sz w:val="30"/>
          <w:szCs w:val="30"/>
          <w:lang w:val="en-US" w:eastAsia="zh-CN"/>
        </w:rPr>
        <w:t>一、自身情况分析：</w:t>
      </w:r>
      <w:bookmarkEnd w:id="29"/>
    </w:p>
    <w:p>
      <w:pPr>
        <w:jc w:val="left"/>
        <w:rPr>
          <w:rFonts w:hint="eastAsia"/>
          <w:sz w:val="30"/>
          <w:szCs w:val="30"/>
          <w:lang w:val="en-US" w:eastAsia="zh-CN"/>
        </w:rPr>
      </w:pPr>
      <w:r>
        <w:rPr>
          <w:rFonts w:hint="eastAsia"/>
          <w:sz w:val="30"/>
          <w:szCs w:val="30"/>
          <w:lang w:val="en-US" w:eastAsia="zh-CN"/>
        </w:rPr>
        <w:t>1、优势：</w:t>
      </w:r>
    </w:p>
    <w:p>
      <w:pPr>
        <w:jc w:val="left"/>
        <w:rPr>
          <w:rFonts w:hint="eastAsia"/>
          <w:sz w:val="30"/>
          <w:szCs w:val="30"/>
          <w:lang w:val="en-US" w:eastAsia="zh-CN"/>
        </w:rPr>
      </w:pPr>
      <w:r>
        <w:rPr>
          <w:rFonts w:hint="eastAsia"/>
          <w:sz w:val="30"/>
          <w:szCs w:val="30"/>
          <w:lang w:val="en-US" w:eastAsia="zh-CN"/>
        </w:rPr>
        <w:t>(1)具有较强的的责任心，工作认真踏实。</w:t>
      </w:r>
    </w:p>
    <w:p>
      <w:pPr>
        <w:jc w:val="left"/>
        <w:rPr>
          <w:rFonts w:hint="eastAsia"/>
          <w:sz w:val="30"/>
          <w:szCs w:val="30"/>
          <w:lang w:val="en-US" w:eastAsia="zh-CN"/>
        </w:rPr>
      </w:pPr>
      <w:r>
        <w:rPr>
          <w:rFonts w:hint="eastAsia"/>
          <w:sz w:val="30"/>
          <w:szCs w:val="30"/>
          <w:lang w:val="en-US" w:eastAsia="zh-CN"/>
        </w:rPr>
        <w:t>(2)对待学生有爱心、耐心、包容心，能较好地管理和完成常规教学工作，并能有针对性地做好学生思想工作。</w:t>
      </w:r>
    </w:p>
    <w:p>
      <w:pPr>
        <w:jc w:val="left"/>
        <w:rPr>
          <w:rFonts w:hint="eastAsia"/>
          <w:sz w:val="30"/>
          <w:szCs w:val="30"/>
          <w:lang w:val="en-US" w:eastAsia="zh-CN"/>
        </w:rPr>
      </w:pPr>
      <w:r>
        <w:rPr>
          <w:rFonts w:hint="eastAsia"/>
          <w:sz w:val="30"/>
          <w:szCs w:val="30"/>
          <w:lang w:val="en-US" w:eastAsia="zh-CN"/>
        </w:rPr>
        <w:t>(3)能积极与家长、学生进行沟通交流，争取多方面的配合。</w:t>
      </w:r>
    </w:p>
    <w:p>
      <w:pPr>
        <w:jc w:val="left"/>
        <w:rPr>
          <w:rFonts w:hint="eastAsia"/>
          <w:sz w:val="30"/>
          <w:szCs w:val="30"/>
          <w:lang w:val="en-US" w:eastAsia="zh-CN"/>
        </w:rPr>
      </w:pPr>
      <w:r>
        <w:rPr>
          <w:rFonts w:hint="eastAsia"/>
          <w:sz w:val="30"/>
          <w:szCs w:val="30"/>
          <w:lang w:val="en-US" w:eastAsia="zh-CN"/>
        </w:rPr>
        <w:t>(4)和同事相处融洽，能虚心地向他人学习，在工作中，能不断反思，改进自己的工作方法和育人方式。</w:t>
      </w:r>
    </w:p>
    <w:p>
      <w:pPr>
        <w:jc w:val="left"/>
        <w:rPr>
          <w:rFonts w:hint="eastAsia"/>
          <w:sz w:val="30"/>
          <w:szCs w:val="30"/>
          <w:lang w:val="en-US" w:eastAsia="zh-CN"/>
        </w:rPr>
      </w:pPr>
      <w:r>
        <w:rPr>
          <w:rFonts w:hint="eastAsia"/>
          <w:sz w:val="30"/>
          <w:szCs w:val="30"/>
          <w:lang w:val="en-US" w:eastAsia="zh-CN"/>
        </w:rPr>
        <w:t>2.弱势：</w:t>
      </w:r>
    </w:p>
    <w:p>
      <w:pPr>
        <w:jc w:val="left"/>
        <w:rPr>
          <w:rFonts w:hint="eastAsia"/>
          <w:sz w:val="30"/>
          <w:szCs w:val="30"/>
          <w:lang w:val="en-US" w:eastAsia="zh-CN"/>
        </w:rPr>
      </w:pPr>
      <w:r>
        <w:rPr>
          <w:rFonts w:hint="eastAsia"/>
          <w:sz w:val="30"/>
          <w:szCs w:val="30"/>
          <w:lang w:val="en-US" w:eastAsia="zh-CN"/>
        </w:rPr>
        <w:t>(1)教育专著研读较少，专业知识比较缺乏。平时又懒于动笔，没有能把教育实践进行总结和整理，导致在学科教学的科研方面至今仍毫无成果，并且在教学方面的各类高级别活动参加较少。</w:t>
      </w:r>
    </w:p>
    <w:p>
      <w:pPr>
        <w:jc w:val="left"/>
        <w:rPr>
          <w:rFonts w:hint="eastAsia"/>
          <w:sz w:val="30"/>
          <w:szCs w:val="30"/>
          <w:lang w:val="en-US" w:eastAsia="zh-CN"/>
        </w:rPr>
      </w:pPr>
      <w:r>
        <w:rPr>
          <w:rFonts w:hint="eastAsia"/>
          <w:sz w:val="30"/>
          <w:szCs w:val="30"/>
          <w:lang w:val="en-US" w:eastAsia="zh-CN"/>
        </w:rPr>
        <w:t>(2)工作的主动性和积极性还不够，一直处于疲于应付的状态，对自身业务发展没有长远思考和规划。</w:t>
      </w:r>
    </w:p>
    <w:p>
      <w:pPr>
        <w:jc w:val="left"/>
        <w:rPr>
          <w:rFonts w:hint="eastAsia"/>
          <w:sz w:val="30"/>
          <w:szCs w:val="30"/>
          <w:lang w:val="en-US" w:eastAsia="zh-CN"/>
        </w:rPr>
      </w:pPr>
      <w:r>
        <w:rPr>
          <w:rFonts w:hint="eastAsia"/>
          <w:sz w:val="30"/>
          <w:szCs w:val="30"/>
          <w:lang w:val="en-US" w:eastAsia="zh-CN"/>
        </w:rPr>
        <w:t> </w:t>
      </w:r>
    </w:p>
    <w:p>
      <w:pPr>
        <w:jc w:val="left"/>
        <w:outlineLvl w:val="1"/>
        <w:rPr>
          <w:rFonts w:hint="eastAsia"/>
          <w:sz w:val="30"/>
          <w:szCs w:val="30"/>
          <w:lang w:val="en-US" w:eastAsia="zh-CN"/>
        </w:rPr>
      </w:pPr>
      <w:bookmarkStart w:id="30" w:name="_Toc15053"/>
      <w:r>
        <w:rPr>
          <w:rFonts w:hint="eastAsia"/>
          <w:sz w:val="30"/>
          <w:szCs w:val="30"/>
          <w:lang w:val="en-US" w:eastAsia="zh-CN"/>
        </w:rPr>
        <w:t>二、三年总体目标：</w:t>
      </w:r>
      <w:bookmarkEnd w:id="30"/>
    </w:p>
    <w:p>
      <w:pPr>
        <w:jc w:val="left"/>
        <w:rPr>
          <w:rFonts w:hint="eastAsia"/>
          <w:sz w:val="30"/>
          <w:szCs w:val="30"/>
          <w:lang w:val="en-US" w:eastAsia="zh-CN"/>
        </w:rPr>
      </w:pPr>
      <w:r>
        <w:rPr>
          <w:rFonts w:hint="eastAsia"/>
          <w:sz w:val="30"/>
          <w:szCs w:val="30"/>
          <w:lang w:val="en-US" w:eastAsia="zh-CN"/>
        </w:rPr>
        <w:t>1、通过三年的学习和实践，丰富自身的教育教学理念，增强自身教育教学能力。三年后，我希望我所带的班级不仅仅在学科上有较好的成绩，更能获得更深一层学习的能力，能够成长为幸福的人。</w:t>
      </w:r>
    </w:p>
    <w:p>
      <w:pPr>
        <w:jc w:val="left"/>
        <w:rPr>
          <w:rFonts w:hint="eastAsia"/>
          <w:sz w:val="30"/>
          <w:szCs w:val="30"/>
          <w:lang w:val="en-US" w:eastAsia="zh-CN"/>
        </w:rPr>
      </w:pPr>
      <w:r>
        <w:rPr>
          <w:rFonts w:hint="eastAsia"/>
          <w:sz w:val="30"/>
          <w:szCs w:val="30"/>
          <w:lang w:val="en-US" w:eastAsia="zh-CN"/>
        </w:rPr>
        <w:t>2、努力学习专业知识，进行专业阅读，研读师傅推荐的学科教学专著，将书中观点内化为自己理念，撰写读书体会，积极参加各级各类的学科竞赛活动，在理论知识方面让自己有较大提升。</w:t>
      </w:r>
    </w:p>
    <w:p>
      <w:pPr>
        <w:jc w:val="left"/>
        <w:rPr>
          <w:rFonts w:hint="eastAsia"/>
          <w:sz w:val="30"/>
          <w:szCs w:val="30"/>
          <w:lang w:val="en-US" w:eastAsia="zh-CN"/>
        </w:rPr>
      </w:pPr>
      <w:r>
        <w:rPr>
          <w:rFonts w:hint="eastAsia"/>
          <w:sz w:val="30"/>
          <w:szCs w:val="30"/>
          <w:lang w:val="en-US" w:eastAsia="zh-CN"/>
        </w:rPr>
        <w:t>3、积极参加学科教研，参与工作室课题研究和学校的教科研活动，并撰写相关论文。三年内争取在成都市级刊物上发表学科教学论文或案例3篇，或者在省级刊物发表一篇论文或案例。</w:t>
      </w:r>
    </w:p>
    <w:p>
      <w:pPr>
        <w:jc w:val="left"/>
        <w:rPr>
          <w:rFonts w:hint="eastAsia"/>
          <w:sz w:val="30"/>
          <w:szCs w:val="30"/>
          <w:lang w:val="en-US" w:eastAsia="zh-CN"/>
        </w:rPr>
      </w:pPr>
      <w:r>
        <w:rPr>
          <w:rFonts w:hint="eastAsia"/>
          <w:sz w:val="30"/>
          <w:szCs w:val="30"/>
          <w:lang w:val="en-US" w:eastAsia="zh-CN"/>
        </w:rPr>
        <w:t>4、积极参与各种类型的数学学科活动和比赛。在活动中开拓思维、 积累经验，在比赛中磨练自己，完成蜕变。</w:t>
      </w:r>
    </w:p>
    <w:p>
      <w:pPr>
        <w:jc w:val="left"/>
        <w:rPr>
          <w:rFonts w:hint="eastAsia"/>
          <w:sz w:val="30"/>
          <w:szCs w:val="30"/>
          <w:lang w:val="en-US" w:eastAsia="zh-CN"/>
        </w:rPr>
      </w:pPr>
      <w:r>
        <w:rPr>
          <w:rFonts w:hint="eastAsia"/>
          <w:sz w:val="30"/>
          <w:szCs w:val="30"/>
          <w:lang w:val="en-US" w:eastAsia="zh-CN"/>
        </w:rPr>
        <w:t> </w:t>
      </w:r>
    </w:p>
    <w:p>
      <w:pPr>
        <w:jc w:val="left"/>
        <w:rPr>
          <w:rFonts w:hint="eastAsia"/>
          <w:sz w:val="30"/>
          <w:szCs w:val="30"/>
          <w:lang w:val="en-US" w:eastAsia="zh-CN"/>
        </w:rPr>
      </w:pPr>
      <w:r>
        <w:rPr>
          <w:rFonts w:hint="eastAsia"/>
          <w:sz w:val="30"/>
          <w:szCs w:val="30"/>
          <w:lang w:val="en-US" w:eastAsia="zh-CN"/>
        </w:rPr>
        <w:t>个人发展年度规划：</w:t>
      </w:r>
      <w:r>
        <w:rPr>
          <w:rFonts w:hint="eastAsia"/>
          <w:sz w:val="30"/>
          <w:szCs w:val="30"/>
          <w:lang w:val="en-US" w:eastAsia="zh-CN"/>
        </w:rPr>
        <w:br w:type="textWrapping"/>
      </w:r>
      <w:r>
        <w:rPr>
          <w:rFonts w:hint="eastAsia"/>
          <w:sz w:val="30"/>
          <w:szCs w:val="30"/>
          <w:lang w:val="en-US" w:eastAsia="zh-CN"/>
        </w:rPr>
        <w:t>第一年规划：</w:t>
      </w:r>
    </w:p>
    <w:p>
      <w:pPr>
        <w:jc w:val="left"/>
        <w:rPr>
          <w:rFonts w:hint="eastAsia"/>
          <w:sz w:val="30"/>
          <w:szCs w:val="30"/>
          <w:lang w:val="en-US" w:eastAsia="zh-CN"/>
        </w:rPr>
      </w:pPr>
      <w:r>
        <w:rPr>
          <w:rFonts w:hint="eastAsia"/>
          <w:sz w:val="30"/>
          <w:szCs w:val="30"/>
          <w:lang w:val="en-US" w:eastAsia="zh-CN"/>
        </w:rPr>
        <w:t>1. 精读两本学科教学专著，学习相关论文，积极参加各种学科培训以及工作室活动，撰写读书体会、培训心得、坚持每周一篇教后反思。</w:t>
      </w:r>
    </w:p>
    <w:p>
      <w:pPr>
        <w:jc w:val="left"/>
        <w:rPr>
          <w:rFonts w:hint="eastAsia"/>
          <w:sz w:val="30"/>
          <w:szCs w:val="30"/>
          <w:lang w:val="en-US" w:eastAsia="zh-CN"/>
        </w:rPr>
      </w:pPr>
      <w:r>
        <w:rPr>
          <w:rFonts w:hint="eastAsia"/>
          <w:sz w:val="30"/>
          <w:szCs w:val="30"/>
          <w:lang w:val="en-US" w:eastAsia="zh-CN"/>
        </w:rPr>
        <w:t>2.向名师工作室骨干教师及成员学习学科教学先进理念，与工作室成员共同探讨、学习、交流，及时反馈与总结。</w:t>
      </w:r>
    </w:p>
    <w:p>
      <w:pPr>
        <w:jc w:val="left"/>
        <w:rPr>
          <w:rFonts w:hint="eastAsia"/>
          <w:sz w:val="30"/>
          <w:szCs w:val="30"/>
          <w:lang w:val="en-US" w:eastAsia="zh-CN"/>
        </w:rPr>
      </w:pPr>
      <w:r>
        <w:rPr>
          <w:rFonts w:hint="eastAsia"/>
          <w:sz w:val="30"/>
          <w:szCs w:val="30"/>
          <w:lang w:val="en-US" w:eastAsia="zh-CN"/>
        </w:rPr>
        <w:t>3. 撰写一至两篇学科教学论文或案例，争取在成都市级或省级刊物上发表。</w:t>
      </w:r>
    </w:p>
    <w:p>
      <w:pPr>
        <w:jc w:val="left"/>
        <w:rPr>
          <w:rFonts w:hint="eastAsia"/>
          <w:sz w:val="30"/>
          <w:szCs w:val="30"/>
          <w:lang w:val="en-US" w:eastAsia="zh-CN"/>
        </w:rPr>
      </w:pPr>
      <w:r>
        <w:rPr>
          <w:rFonts w:hint="eastAsia"/>
          <w:sz w:val="30"/>
          <w:szCs w:val="30"/>
          <w:lang w:val="en-US" w:eastAsia="zh-CN"/>
        </w:rPr>
        <w:t>4. 参与工作室关于数学学科方面的课题。</w:t>
      </w:r>
    </w:p>
    <w:p>
      <w:pPr>
        <w:jc w:val="left"/>
        <w:rPr>
          <w:rFonts w:hint="eastAsia"/>
          <w:sz w:val="30"/>
          <w:szCs w:val="30"/>
          <w:lang w:val="en-US" w:eastAsia="zh-CN"/>
        </w:rPr>
      </w:pPr>
      <w:r>
        <w:rPr>
          <w:rFonts w:hint="eastAsia"/>
          <w:sz w:val="30"/>
          <w:szCs w:val="30"/>
          <w:lang w:val="en-US" w:eastAsia="zh-CN"/>
        </w:rPr>
        <w:t> </w:t>
      </w:r>
    </w:p>
    <w:p>
      <w:pPr>
        <w:jc w:val="left"/>
        <w:outlineLvl w:val="0"/>
        <w:rPr>
          <w:rFonts w:hint="eastAsia"/>
          <w:sz w:val="30"/>
          <w:szCs w:val="30"/>
          <w:lang w:val="en-US" w:eastAsia="zh-CN"/>
        </w:rPr>
      </w:pPr>
      <w:bookmarkStart w:id="31" w:name="_Toc22111"/>
      <w:r>
        <w:rPr>
          <w:rFonts w:hint="eastAsia"/>
          <w:sz w:val="30"/>
          <w:szCs w:val="30"/>
          <w:lang w:val="en-US" w:eastAsia="zh-CN"/>
        </w:rPr>
        <w:t>第二年规划：</w:t>
      </w:r>
      <w:bookmarkEnd w:id="31"/>
    </w:p>
    <w:p>
      <w:pPr>
        <w:jc w:val="left"/>
        <w:rPr>
          <w:rFonts w:hint="eastAsia"/>
          <w:sz w:val="30"/>
          <w:szCs w:val="30"/>
          <w:lang w:val="en-US" w:eastAsia="zh-CN"/>
        </w:rPr>
      </w:pPr>
      <w:r>
        <w:rPr>
          <w:rFonts w:hint="eastAsia"/>
          <w:sz w:val="30"/>
          <w:szCs w:val="30"/>
          <w:lang w:val="en-US" w:eastAsia="zh-CN"/>
        </w:rPr>
        <w:t>1. 读两本学科教学专著，学习相关论文，撰写读书体会。</w:t>
      </w:r>
    </w:p>
    <w:p>
      <w:pPr>
        <w:jc w:val="left"/>
        <w:rPr>
          <w:rFonts w:hint="eastAsia"/>
          <w:sz w:val="30"/>
          <w:szCs w:val="30"/>
          <w:lang w:val="en-US" w:eastAsia="zh-CN"/>
        </w:rPr>
      </w:pPr>
      <w:r>
        <w:rPr>
          <w:rFonts w:hint="eastAsia"/>
          <w:sz w:val="30"/>
          <w:szCs w:val="30"/>
          <w:lang w:val="en-US" w:eastAsia="zh-CN"/>
        </w:rPr>
        <w:t>2. 认真履行名教师工作室的责任和义务。</w:t>
      </w:r>
    </w:p>
    <w:p>
      <w:pPr>
        <w:jc w:val="left"/>
        <w:rPr>
          <w:rFonts w:hint="eastAsia"/>
          <w:sz w:val="30"/>
          <w:szCs w:val="30"/>
          <w:lang w:val="en-US" w:eastAsia="zh-CN"/>
        </w:rPr>
      </w:pPr>
      <w:r>
        <w:rPr>
          <w:rFonts w:hint="eastAsia"/>
          <w:sz w:val="30"/>
          <w:szCs w:val="30"/>
          <w:lang w:val="en-US" w:eastAsia="zh-CN"/>
        </w:rPr>
        <w:t>3. 撰写一篇学科教学方面的案例和一篇论文，争取在成都市级或四川省省级刊物上发表。</w:t>
      </w:r>
    </w:p>
    <w:p>
      <w:pPr>
        <w:jc w:val="left"/>
        <w:rPr>
          <w:rFonts w:hint="eastAsia"/>
          <w:sz w:val="30"/>
          <w:szCs w:val="30"/>
          <w:lang w:val="en-US" w:eastAsia="zh-CN"/>
        </w:rPr>
      </w:pPr>
      <w:r>
        <w:rPr>
          <w:rFonts w:hint="eastAsia"/>
          <w:sz w:val="30"/>
          <w:szCs w:val="30"/>
          <w:lang w:val="en-US" w:eastAsia="zh-CN"/>
        </w:rPr>
        <w:t>4. 基本能上好每一堂数学课，争取上一节有质量的公开课或参加区级公开赛课活动。</w:t>
      </w:r>
    </w:p>
    <w:p>
      <w:pPr>
        <w:jc w:val="left"/>
        <w:rPr>
          <w:rFonts w:hint="eastAsia"/>
          <w:sz w:val="30"/>
          <w:szCs w:val="30"/>
          <w:lang w:val="en-US" w:eastAsia="zh-CN"/>
        </w:rPr>
      </w:pPr>
      <w:r>
        <w:rPr>
          <w:rFonts w:hint="eastAsia"/>
          <w:sz w:val="30"/>
          <w:szCs w:val="30"/>
          <w:lang w:val="en-US" w:eastAsia="zh-CN"/>
        </w:rPr>
        <w:t>5.参与工作室关于数学学科方面的课题。 </w:t>
      </w:r>
    </w:p>
    <w:p>
      <w:pPr>
        <w:jc w:val="left"/>
        <w:outlineLvl w:val="0"/>
        <w:rPr>
          <w:rFonts w:hint="eastAsia"/>
          <w:sz w:val="30"/>
          <w:szCs w:val="30"/>
          <w:lang w:val="en-US" w:eastAsia="zh-CN"/>
        </w:rPr>
      </w:pPr>
      <w:bookmarkStart w:id="32" w:name="_Toc2635"/>
      <w:r>
        <w:rPr>
          <w:rFonts w:hint="eastAsia"/>
          <w:sz w:val="30"/>
          <w:szCs w:val="30"/>
          <w:lang w:val="en-US" w:eastAsia="zh-CN"/>
        </w:rPr>
        <w:t>第三年规划：</w:t>
      </w:r>
      <w:bookmarkEnd w:id="32"/>
    </w:p>
    <w:p>
      <w:pPr>
        <w:jc w:val="left"/>
        <w:rPr>
          <w:rFonts w:hint="eastAsia"/>
          <w:sz w:val="30"/>
          <w:szCs w:val="30"/>
          <w:lang w:val="en-US" w:eastAsia="zh-CN"/>
        </w:rPr>
      </w:pPr>
      <w:r>
        <w:rPr>
          <w:rFonts w:hint="eastAsia"/>
          <w:sz w:val="30"/>
          <w:szCs w:val="30"/>
          <w:lang w:val="en-US" w:eastAsia="zh-CN"/>
        </w:rPr>
        <w:t>1. 继续加强理论学习，提升自己的理论水平，研读学科教学专著，撰写读书体会。</w:t>
      </w:r>
    </w:p>
    <w:p>
      <w:pPr>
        <w:jc w:val="left"/>
        <w:rPr>
          <w:rFonts w:hint="eastAsia"/>
          <w:sz w:val="30"/>
          <w:szCs w:val="30"/>
          <w:lang w:val="en-US" w:eastAsia="zh-CN"/>
        </w:rPr>
      </w:pPr>
      <w:r>
        <w:rPr>
          <w:rFonts w:hint="eastAsia"/>
          <w:sz w:val="30"/>
          <w:szCs w:val="30"/>
          <w:lang w:val="en-US" w:eastAsia="zh-CN"/>
        </w:rPr>
        <w:t>2. 改进与创新自己的教育教学方式和理念，努力打造具有个人特色的数学高效课堂新模式。</w:t>
      </w:r>
    </w:p>
    <w:p>
      <w:pPr>
        <w:jc w:val="left"/>
        <w:rPr>
          <w:rFonts w:hint="eastAsia"/>
          <w:sz w:val="30"/>
          <w:szCs w:val="30"/>
          <w:lang w:val="en-US" w:eastAsia="zh-CN"/>
        </w:rPr>
      </w:pPr>
      <w:r>
        <w:rPr>
          <w:rFonts w:hint="eastAsia"/>
          <w:sz w:val="30"/>
          <w:szCs w:val="30"/>
          <w:lang w:val="en-US" w:eastAsia="zh-CN"/>
        </w:rPr>
        <w:t>3. 撰写一篇数学学科教学方面的案例和一篇论文，争取在成都市级刊物上发表</w:t>
      </w:r>
    </w:p>
    <w:p>
      <w:pPr>
        <w:jc w:val="left"/>
        <w:rPr>
          <w:rFonts w:hint="eastAsia"/>
          <w:sz w:val="30"/>
          <w:szCs w:val="30"/>
          <w:lang w:val="en-US" w:eastAsia="zh-CN"/>
        </w:rPr>
      </w:pPr>
      <w:r>
        <w:rPr>
          <w:rFonts w:hint="eastAsia"/>
          <w:sz w:val="30"/>
          <w:szCs w:val="30"/>
          <w:lang w:val="en-US" w:eastAsia="zh-CN"/>
        </w:rPr>
        <w:t>4. 继续参与工作室关于数学学科方面的课题。 </w:t>
      </w:r>
    </w:p>
    <w:p>
      <w:pPr>
        <w:jc w:val="left"/>
        <w:rPr>
          <w:rFonts w:hint="eastAsia"/>
          <w:sz w:val="30"/>
          <w:szCs w:val="30"/>
          <w:lang w:val="en-US" w:eastAsia="zh-CN"/>
        </w:rPr>
      </w:pPr>
      <w:r>
        <w:rPr>
          <w:rFonts w:hint="eastAsia"/>
          <w:sz w:val="30"/>
          <w:szCs w:val="30"/>
          <w:lang w:val="en-US" w:eastAsia="zh-CN"/>
        </w:rPr>
        <w:t>5. 总结自己三年来的读书心得、案例、论文等教科研成果。</w:t>
      </w:r>
    </w:p>
    <w:p>
      <w:pPr>
        <w:jc w:val="left"/>
        <w:rPr>
          <w:rFonts w:hint="eastAsia"/>
          <w:sz w:val="30"/>
          <w:szCs w:val="30"/>
          <w:lang w:val="en-US" w:eastAsia="zh-CN"/>
        </w:rPr>
      </w:pPr>
      <w:r>
        <w:rPr>
          <w:rFonts w:hint="eastAsia"/>
          <w:sz w:val="30"/>
          <w:szCs w:val="30"/>
          <w:lang w:val="en-US" w:eastAsia="zh-CN"/>
        </w:rPr>
        <w:t>6. 通过三年的努力，争取成为学校乃至双流县的教学骨干 </w:t>
      </w:r>
    </w:p>
    <w:p>
      <w:pPr>
        <w:jc w:val="left"/>
        <w:rPr>
          <w:rFonts w:hint="eastAsia"/>
          <w:sz w:val="30"/>
          <w:szCs w:val="30"/>
          <w:lang w:val="en-US" w:eastAsia="zh-CN"/>
        </w:rPr>
      </w:pPr>
      <w:r>
        <w:rPr>
          <w:rFonts w:hint="eastAsia"/>
          <w:sz w:val="30"/>
          <w:szCs w:val="30"/>
          <w:lang w:val="en-US" w:eastAsia="zh-CN"/>
        </w:rPr>
        <w:t>学然后知不足，希望自己能将规划切实地落实到行动上，让自己在这三年中有一个全新的蜕变！为更多的家庭和更多的孩子贡献自己的绵薄之力！</w:t>
      </w:r>
    </w:p>
    <w:p>
      <w:pPr>
        <w:jc w:val="left"/>
        <w:rPr>
          <w:rFonts w:hint="eastAsia"/>
          <w:sz w:val="30"/>
          <w:szCs w:val="30"/>
          <w:lang w:val="en-US" w:eastAsia="zh-CN"/>
        </w:rPr>
      </w:pPr>
    </w:p>
    <w:p>
      <w:pPr>
        <w:jc w:val="center"/>
        <w:outlineLvl w:val="0"/>
        <w:rPr>
          <w:rFonts w:hint="eastAsia"/>
          <w:sz w:val="30"/>
          <w:szCs w:val="30"/>
          <w:lang w:val="en-US" w:eastAsia="zh-CN"/>
        </w:rPr>
      </w:pPr>
      <w:bookmarkStart w:id="33" w:name="_Toc31251"/>
      <w:r>
        <w:rPr>
          <w:rFonts w:hint="eastAsia"/>
          <w:sz w:val="30"/>
          <w:szCs w:val="30"/>
          <w:lang w:val="en-US" w:eastAsia="zh-CN"/>
        </w:rPr>
        <w:t>三年发展规划</w:t>
      </w:r>
      <w:bookmarkEnd w:id="33"/>
    </w:p>
    <w:p>
      <w:pPr>
        <w:jc w:val="left"/>
        <w:rPr>
          <w:rFonts w:hint="default"/>
          <w:sz w:val="30"/>
          <w:szCs w:val="30"/>
          <w:lang w:val="en-US" w:eastAsia="zh-CN"/>
        </w:rPr>
      </w:pPr>
      <w:r>
        <w:rPr>
          <w:rFonts w:hint="eastAsia"/>
          <w:sz w:val="30"/>
          <w:szCs w:val="30"/>
          <w:lang w:val="en-US" w:eastAsia="zh-CN"/>
        </w:rPr>
        <w:t xml:space="preserve">                                            陈静雅</w:t>
      </w:r>
    </w:p>
    <w:p>
      <w:pPr>
        <w:jc w:val="left"/>
        <w:rPr>
          <w:rFonts w:hint="eastAsia"/>
          <w:sz w:val="30"/>
          <w:szCs w:val="30"/>
          <w:lang w:val="en-US" w:eastAsia="zh-CN"/>
        </w:rPr>
      </w:pPr>
      <w:r>
        <w:rPr>
          <w:rFonts w:hint="eastAsia"/>
          <w:sz w:val="30"/>
          <w:szCs w:val="30"/>
          <w:lang w:val="en-US" w:eastAsia="zh-CN"/>
        </w:rPr>
        <w:t>很荣幸在我职业生涯的第二年就加入了李中军工作室，让我有能有更好的一个平台来学习，提高我的专业素养。每一次工作室的活动都让我获得了一定的思考，希望在工作室的三年里学习到更多，与我们的工作室成员互相学习、共同进步。</w:t>
      </w:r>
    </w:p>
    <w:p>
      <w:pPr>
        <w:jc w:val="left"/>
        <w:rPr>
          <w:rFonts w:hint="eastAsia"/>
          <w:sz w:val="30"/>
          <w:szCs w:val="30"/>
          <w:lang w:val="en-US" w:eastAsia="zh-CN"/>
        </w:rPr>
      </w:pPr>
      <w:r>
        <w:rPr>
          <w:rFonts w:hint="eastAsia"/>
          <w:sz w:val="30"/>
          <w:szCs w:val="30"/>
          <w:lang w:val="en-US" w:eastAsia="zh-CN"/>
        </w:rPr>
        <w:t>个人现状分析</w:t>
      </w:r>
    </w:p>
    <w:p>
      <w:pPr>
        <w:jc w:val="left"/>
        <w:rPr>
          <w:rFonts w:hint="eastAsia"/>
          <w:sz w:val="30"/>
          <w:szCs w:val="30"/>
          <w:lang w:val="en-US" w:eastAsia="zh-CN"/>
        </w:rPr>
      </w:pPr>
      <w:r>
        <w:rPr>
          <w:rFonts w:hint="eastAsia"/>
          <w:sz w:val="30"/>
          <w:szCs w:val="30"/>
          <w:lang w:val="en-US" w:eastAsia="zh-CN"/>
        </w:rPr>
        <w:t xml:space="preserve">    了解并认清自我是教师职业规划的首要步骤。我能真诚对待自己所从事的职业，踏踏实实教书，把教育教学真正作为事业。能积极学习先进教师的教育教学观念和事迹，翻阅相关的教育书籍，包括理论知识和先进的教学理念。关心学生成长，努力赢得学生的信任和数学学习的兴趣。较容易接受新事物，勇于探索，能吃苦，有上进心。</w:t>
      </w:r>
    </w:p>
    <w:p>
      <w:pPr>
        <w:jc w:val="left"/>
        <w:rPr>
          <w:rFonts w:hint="default"/>
          <w:sz w:val="30"/>
          <w:szCs w:val="30"/>
          <w:lang w:val="en-US" w:eastAsia="zh-CN"/>
        </w:rPr>
      </w:pPr>
      <w:r>
        <w:rPr>
          <w:rFonts w:hint="eastAsia"/>
          <w:sz w:val="30"/>
          <w:szCs w:val="30"/>
          <w:lang w:val="en-US" w:eastAsia="zh-CN"/>
        </w:rPr>
        <w:t>除此，我也清楚认识到了自己教学中存在的不足，如有时上课过于着急，没等学生完全掌握数学知识就进行下一环节的教学，结果是事倍功半、重复教学；教学方法不够创新，没有针对学生特点采取有效教学；科研停留于表面，没有深入研究，处于起点阶段。同时，对学生的管理方式方法比较欠缺，课堂上对学生的关注的方式方法不足，对学生的了解不够。</w:t>
      </w:r>
    </w:p>
    <w:p>
      <w:pPr>
        <w:jc w:val="left"/>
        <w:outlineLvl w:val="0"/>
        <w:rPr>
          <w:rFonts w:hint="eastAsia"/>
          <w:sz w:val="30"/>
          <w:szCs w:val="30"/>
          <w:lang w:val="en-US" w:eastAsia="zh-CN"/>
        </w:rPr>
      </w:pPr>
      <w:bookmarkStart w:id="34" w:name="_Toc27077"/>
      <w:r>
        <w:rPr>
          <w:rFonts w:hint="eastAsia"/>
          <w:sz w:val="30"/>
          <w:szCs w:val="30"/>
          <w:lang w:val="en-US" w:eastAsia="zh-CN"/>
        </w:rPr>
        <w:t>二、职业发展目标</w:t>
      </w:r>
      <w:bookmarkEnd w:id="34"/>
    </w:p>
    <w:p>
      <w:pPr>
        <w:jc w:val="left"/>
        <w:rPr>
          <w:rFonts w:hint="eastAsia"/>
          <w:sz w:val="30"/>
          <w:szCs w:val="30"/>
          <w:lang w:val="en-US" w:eastAsia="zh-CN"/>
        </w:rPr>
      </w:pPr>
      <w:r>
        <w:rPr>
          <w:rFonts w:hint="eastAsia"/>
          <w:sz w:val="30"/>
          <w:szCs w:val="30"/>
          <w:lang w:val="en-US" w:eastAsia="zh-CN"/>
        </w:rPr>
        <w:t>努力钻研课堂教学，丰富教育、教学经验；扎实练习数学基本技能、丰富的数学知识；在教学品格，教学技能、教学观念、教学方式、教学手段、教学心理等诸多方面具有独特的素质；为人师表，爱岗敬业；提升个人专业素质，树立终身学生理念；加强教学研究，争取成为研究型教师。</w:t>
      </w:r>
    </w:p>
    <w:p>
      <w:pPr>
        <w:jc w:val="left"/>
        <w:rPr>
          <w:rFonts w:hint="eastAsia"/>
          <w:sz w:val="30"/>
          <w:szCs w:val="30"/>
          <w:lang w:val="en-US" w:eastAsia="zh-CN"/>
        </w:rPr>
      </w:pPr>
      <w:r>
        <w:rPr>
          <w:rFonts w:hint="eastAsia"/>
          <w:sz w:val="30"/>
          <w:szCs w:val="30"/>
          <w:lang w:val="en-US" w:eastAsia="zh-CN"/>
        </w:rPr>
        <w:t>1、踏实上好数学课，提高自己的课堂教学水平；认真钻研教材，充分理解新课标的要求，加强实践与创造，把激发学生学习数学的兴趣贯穿于始终；培养和提高学生的各方面能力，使所教不同年级的学生能得到不同的发展。</w:t>
      </w:r>
    </w:p>
    <w:p>
      <w:pPr>
        <w:jc w:val="left"/>
        <w:rPr>
          <w:rFonts w:hint="eastAsia"/>
          <w:sz w:val="30"/>
          <w:szCs w:val="30"/>
          <w:lang w:val="en-US" w:eastAsia="zh-CN"/>
        </w:rPr>
      </w:pPr>
      <w:r>
        <w:rPr>
          <w:rFonts w:hint="eastAsia"/>
          <w:sz w:val="30"/>
          <w:szCs w:val="30"/>
          <w:lang w:val="en-US" w:eastAsia="zh-CN"/>
        </w:rPr>
        <w:t>2、提高自身专业素养，加强专业知识学习，多阅读关于数学教育方面的书籍。课余时间多做中考题，研究解题策略，提升自身业务能力。</w:t>
      </w:r>
    </w:p>
    <w:p>
      <w:pPr>
        <w:jc w:val="left"/>
        <w:rPr>
          <w:rFonts w:hint="eastAsia"/>
          <w:sz w:val="30"/>
          <w:szCs w:val="30"/>
          <w:lang w:val="en-US" w:eastAsia="zh-CN"/>
        </w:rPr>
      </w:pPr>
      <w:r>
        <w:rPr>
          <w:rFonts w:hint="eastAsia"/>
          <w:sz w:val="30"/>
          <w:szCs w:val="30"/>
          <w:lang w:val="en-US" w:eastAsia="zh-CN"/>
        </w:rPr>
        <w:t xml:space="preserve">    以上就是我对自己未来三年的职业发展计划，在今后的教学实践中，我会继续努力工作，踏踏实实，不懈努力，让自己在教育上有所收获。</w:t>
      </w:r>
    </w:p>
    <w:p>
      <w:pPr>
        <w:jc w:val="left"/>
        <w:rPr>
          <w:rFonts w:hint="eastAsia"/>
          <w:sz w:val="30"/>
          <w:szCs w:val="30"/>
          <w:lang w:val="en-US" w:eastAsia="zh-CN"/>
        </w:rPr>
      </w:pPr>
      <w:r>
        <w:rPr>
          <w:rFonts w:hint="eastAsia"/>
          <w:sz w:val="30"/>
          <w:szCs w:val="30"/>
          <w:lang w:val="en-US" w:eastAsia="zh-CN"/>
        </w:rPr>
        <w:t>这学期在教学改进具体的规划:</w:t>
      </w:r>
    </w:p>
    <w:p>
      <w:pPr>
        <w:jc w:val="left"/>
        <w:rPr>
          <w:rFonts w:hint="eastAsia"/>
          <w:sz w:val="30"/>
          <w:szCs w:val="30"/>
          <w:lang w:val="en-US" w:eastAsia="zh-CN"/>
        </w:rPr>
      </w:pPr>
      <w:r>
        <w:rPr>
          <w:rFonts w:hint="eastAsia"/>
          <w:sz w:val="30"/>
          <w:szCs w:val="30"/>
          <w:lang w:val="en-US" w:eastAsia="zh-CN"/>
        </w:rPr>
        <w:t>督促学生改错方面：之前对于学生的改错我一直没有做好监督工作，没有时间监管他们改错。之前我会用一个册子用来记录学生的改错情况，但是没有改错的人也没有管理过，也没有惩罚，只有我自己知道他们的改错情况，他们自己心里也没数，用来监督他们改错基本无效。最后两个星期我把改错的监督单贴在黑板旁边，过了关的自己打勾，公开透明，学生积极性也变高了，改错情况比之前好很多了。下个学期还是要按照这个方式去督促学生，还可以增加一些奖惩机制。</w:t>
      </w:r>
    </w:p>
    <w:p>
      <w:pPr>
        <w:jc w:val="left"/>
        <w:rPr>
          <w:rFonts w:hint="default"/>
          <w:sz w:val="30"/>
          <w:szCs w:val="30"/>
          <w:lang w:val="en-US" w:eastAsia="zh-CN"/>
        </w:rPr>
      </w:pPr>
      <w:r>
        <w:rPr>
          <w:rFonts w:hint="eastAsia"/>
          <w:sz w:val="30"/>
          <w:szCs w:val="30"/>
          <w:lang w:val="en-US" w:eastAsia="zh-CN"/>
        </w:rPr>
        <w:t>备课方式：平时没有什么时间去听课，但是有时间一定要去听其他老师的课，多多学习。洋葱数学，乐乐课堂，吧站上的那些课程都很好。这个学期学习这些内容，备课轻松多了，但是一定要提前备完一章的内容，对整章有清晰的整体把握讲起来更顺畅。</w:t>
      </w:r>
    </w:p>
    <w:p>
      <w:pPr>
        <w:jc w:val="left"/>
        <w:rPr>
          <w:rFonts w:hint="default"/>
          <w:sz w:val="30"/>
          <w:szCs w:val="30"/>
          <w:lang w:val="en-US" w:eastAsia="zh-CN"/>
        </w:rPr>
      </w:pPr>
      <w:r>
        <w:rPr>
          <w:rFonts w:hint="eastAsia"/>
          <w:sz w:val="30"/>
          <w:szCs w:val="30"/>
          <w:lang w:val="en-US" w:eastAsia="zh-CN"/>
        </w:rPr>
        <w:t>改作业：我以前对改作业的认知不够，觉得改完就行，大概哪里有问题，讲一讲就可以了。现在我认为改作业一定要找到学生的错误点，想清楚学生为什么错，根据错误的地方去讲解就更有效，再配一个类似的题让学生练习一下。</w:t>
      </w:r>
    </w:p>
    <w:p>
      <w:pPr>
        <w:jc w:val="left"/>
        <w:rPr>
          <w:rFonts w:hint="default"/>
          <w:sz w:val="30"/>
          <w:szCs w:val="30"/>
          <w:lang w:val="en-US" w:eastAsia="zh-CN"/>
        </w:rPr>
      </w:pPr>
      <w:r>
        <w:rPr>
          <w:rFonts w:hint="eastAsia"/>
          <w:sz w:val="30"/>
          <w:szCs w:val="30"/>
          <w:lang w:val="en-US" w:eastAsia="zh-CN"/>
        </w:rPr>
        <w:t>关于作业讲解：我以前真的是被作业追着跑，想着一定要把它讲完，至于学生的听课效率没有关注。现在我知道，作业不一定要讲完，但一定讲了要有用，讲完要练习。</w:t>
      </w:r>
    </w:p>
    <w:p>
      <w:pPr>
        <w:jc w:val="left"/>
        <w:rPr>
          <w:rFonts w:hint="default"/>
          <w:sz w:val="30"/>
          <w:szCs w:val="30"/>
          <w:lang w:val="en-US" w:eastAsia="zh-CN"/>
        </w:rPr>
      </w:pPr>
      <w:r>
        <w:rPr>
          <w:rFonts w:hint="eastAsia"/>
          <w:sz w:val="30"/>
          <w:szCs w:val="30"/>
          <w:lang w:val="en-US" w:eastAsia="zh-CN"/>
        </w:rPr>
        <w:t>关于讲课：课堂一定要关注学生的听课状态，一定要想办法吸引他们的注意力，让他们认真听讲，只要他们认真听，一定能懂，但是问题是他们有些人都不听。</w:t>
      </w:r>
    </w:p>
    <w:p>
      <w:pPr>
        <w:jc w:val="center"/>
        <w:outlineLvl w:val="0"/>
        <w:rPr>
          <w:rFonts w:hint="eastAsia"/>
          <w:sz w:val="30"/>
          <w:szCs w:val="30"/>
          <w:lang w:val="en-US" w:eastAsia="zh-CN"/>
        </w:rPr>
      </w:pPr>
      <w:bookmarkStart w:id="35" w:name="_Toc30848"/>
      <w:r>
        <w:rPr>
          <w:rFonts w:hint="eastAsia"/>
          <w:sz w:val="30"/>
          <w:szCs w:val="30"/>
          <w:lang w:val="en-US" w:eastAsia="zh-CN"/>
        </w:rPr>
        <w:t>三 年 发 展 规 划</w:t>
      </w:r>
      <w:bookmarkEnd w:id="35"/>
    </w:p>
    <w:p>
      <w:pPr>
        <w:jc w:val="right"/>
        <w:rPr>
          <w:rFonts w:hint="default"/>
          <w:sz w:val="30"/>
          <w:szCs w:val="30"/>
          <w:lang w:val="en-US" w:eastAsia="zh-CN"/>
        </w:rPr>
      </w:pPr>
      <w:r>
        <w:rPr>
          <w:rFonts w:hint="eastAsia"/>
          <w:sz w:val="30"/>
          <w:szCs w:val="30"/>
          <w:lang w:val="en-US" w:eastAsia="zh-CN"/>
        </w:rPr>
        <w:t xml:space="preserve">                               刘志兵</w:t>
      </w:r>
    </w:p>
    <w:p>
      <w:pPr>
        <w:jc w:val="left"/>
        <w:rPr>
          <w:rFonts w:hint="eastAsia"/>
          <w:sz w:val="30"/>
          <w:szCs w:val="30"/>
          <w:lang w:val="en-US" w:eastAsia="zh-CN"/>
        </w:rPr>
      </w:pPr>
      <w:r>
        <w:rPr>
          <w:rFonts w:hint="eastAsia"/>
          <w:sz w:val="30"/>
          <w:szCs w:val="30"/>
          <w:lang w:val="en-US" w:eastAsia="zh-CN"/>
        </w:rPr>
        <w:t>很荣幸今年加入双流名师工作室李中军数学工作室，谢谢棠湖中学和李中军老师能够给我们提供这么好的学习平台，每一次工作室的活动都让我受益匪浅。为了更好的完成学习，我将做好三年发展规划：</w:t>
      </w:r>
    </w:p>
    <w:p>
      <w:pPr>
        <w:jc w:val="left"/>
        <w:rPr>
          <w:rFonts w:hint="eastAsia"/>
          <w:sz w:val="30"/>
          <w:szCs w:val="30"/>
          <w:lang w:val="en-US" w:eastAsia="zh-CN"/>
        </w:rPr>
      </w:pPr>
      <w:r>
        <w:rPr>
          <w:rFonts w:hint="eastAsia"/>
          <w:sz w:val="30"/>
          <w:szCs w:val="30"/>
          <w:lang w:val="en-US" w:eastAsia="zh-CN"/>
        </w:rPr>
        <w:t>个人现状分析</w:t>
      </w:r>
    </w:p>
    <w:p>
      <w:pPr>
        <w:jc w:val="left"/>
        <w:rPr>
          <w:rFonts w:hint="eastAsia"/>
          <w:sz w:val="30"/>
          <w:szCs w:val="30"/>
          <w:lang w:val="en-US" w:eastAsia="zh-CN"/>
        </w:rPr>
      </w:pPr>
      <w:r>
        <w:rPr>
          <w:rFonts w:hint="eastAsia"/>
          <w:sz w:val="30"/>
          <w:szCs w:val="30"/>
          <w:lang w:val="en-US" w:eastAsia="zh-CN"/>
        </w:rPr>
        <w:t>优势：我能真诚对待自己所从事的职业，踏踏实实教书，把教育教学真正作为事业。能积极学习先进教师的教育教学观念和事迹；关心学生成长，努力赢得学生的信任和数学学习的兴趣。较容易接受新事物，勇于探索，能吃苦，有上进心。</w:t>
      </w:r>
    </w:p>
    <w:p>
      <w:pPr>
        <w:jc w:val="left"/>
        <w:rPr>
          <w:rFonts w:hint="default"/>
          <w:sz w:val="30"/>
          <w:szCs w:val="30"/>
          <w:lang w:val="en-US" w:eastAsia="zh-CN"/>
        </w:rPr>
      </w:pPr>
      <w:r>
        <w:rPr>
          <w:rFonts w:hint="eastAsia"/>
          <w:sz w:val="30"/>
          <w:szCs w:val="30"/>
          <w:lang w:val="en-US" w:eastAsia="zh-CN"/>
        </w:rPr>
        <w:t>不足：驾驭教材的能力、设计课堂教学的能力和教师语言水平有待进一步的提高；科研论文水平很差。</w:t>
      </w:r>
    </w:p>
    <w:p>
      <w:pPr>
        <w:jc w:val="left"/>
        <w:rPr>
          <w:rFonts w:hint="eastAsia"/>
          <w:sz w:val="30"/>
          <w:szCs w:val="30"/>
          <w:lang w:val="en-US" w:eastAsia="zh-CN"/>
        </w:rPr>
      </w:pPr>
      <w:r>
        <w:rPr>
          <w:rFonts w:hint="eastAsia"/>
          <w:sz w:val="30"/>
          <w:szCs w:val="30"/>
          <w:lang w:val="en-US" w:eastAsia="zh-CN"/>
        </w:rPr>
        <w:t>二、职业发展目标：</w:t>
      </w:r>
    </w:p>
    <w:p>
      <w:pPr>
        <w:jc w:val="left"/>
        <w:rPr>
          <w:rFonts w:hint="eastAsia"/>
          <w:sz w:val="30"/>
          <w:szCs w:val="30"/>
          <w:lang w:val="en-US" w:eastAsia="zh-CN"/>
        </w:rPr>
      </w:pPr>
      <w:r>
        <w:rPr>
          <w:rFonts w:hint="eastAsia"/>
          <w:sz w:val="30"/>
          <w:szCs w:val="30"/>
          <w:lang w:val="en-US" w:eastAsia="zh-CN"/>
        </w:rPr>
        <w:t>总体目标：努力成为实干型教师，争取做一名研究型教师。</w:t>
      </w:r>
    </w:p>
    <w:p>
      <w:pPr>
        <w:jc w:val="left"/>
        <w:rPr>
          <w:rFonts w:hint="eastAsia"/>
          <w:sz w:val="30"/>
          <w:szCs w:val="30"/>
          <w:lang w:val="en-US" w:eastAsia="zh-CN"/>
        </w:rPr>
      </w:pPr>
      <w:r>
        <w:rPr>
          <w:rFonts w:hint="eastAsia"/>
          <w:sz w:val="30"/>
          <w:szCs w:val="30"/>
          <w:lang w:val="en-US" w:eastAsia="zh-CN"/>
        </w:rPr>
        <w:t>年度目标：</w:t>
      </w:r>
    </w:p>
    <w:p>
      <w:pPr>
        <w:jc w:val="left"/>
        <w:rPr>
          <w:rFonts w:hint="default"/>
          <w:sz w:val="30"/>
          <w:szCs w:val="30"/>
          <w:lang w:val="en-US" w:eastAsia="zh-CN"/>
        </w:rPr>
      </w:pPr>
      <w:r>
        <w:rPr>
          <w:rFonts w:hint="eastAsia"/>
          <w:sz w:val="30"/>
          <w:szCs w:val="30"/>
          <w:lang w:val="en-US" w:eastAsia="zh-CN"/>
        </w:rPr>
        <w:t>第一年：练好粉笔字，钢笔字，规范黑板板书，研究教材，做好课堂设计，写好课堂反思和总结，练好教学基本功。</w:t>
      </w:r>
    </w:p>
    <w:p>
      <w:pPr>
        <w:jc w:val="left"/>
        <w:rPr>
          <w:rFonts w:hint="eastAsia"/>
          <w:sz w:val="30"/>
          <w:szCs w:val="30"/>
          <w:lang w:val="en-US" w:eastAsia="zh-CN"/>
        </w:rPr>
      </w:pPr>
      <w:r>
        <w:rPr>
          <w:rFonts w:hint="eastAsia"/>
          <w:sz w:val="30"/>
          <w:szCs w:val="30"/>
          <w:lang w:val="en-US" w:eastAsia="zh-CN"/>
        </w:rPr>
        <w:t>第二年：进一步学习和研读相关理论知识书籍，结合工作室的优势，多打磨课堂，多讲公开课，争取获得双流县和成都市级的奖状。</w:t>
      </w:r>
    </w:p>
    <w:p>
      <w:pPr>
        <w:jc w:val="left"/>
        <w:rPr>
          <w:rFonts w:hint="default"/>
          <w:sz w:val="30"/>
          <w:szCs w:val="30"/>
          <w:lang w:val="en-US" w:eastAsia="zh-CN"/>
        </w:rPr>
      </w:pPr>
      <w:r>
        <w:rPr>
          <w:rFonts w:hint="eastAsia"/>
          <w:sz w:val="30"/>
          <w:szCs w:val="30"/>
          <w:lang w:val="en-US" w:eastAsia="zh-CN"/>
        </w:rPr>
        <w:t>第三年：总结实践经验和相关理论知识，形成自己独特的教育风格和理念，构建出数学课堂的基本框架，探究出自己风格的教学模式。争取写论文，申报课题。</w:t>
      </w:r>
    </w:p>
    <w:p>
      <w:pPr>
        <w:jc w:val="left"/>
        <w:rPr>
          <w:rFonts w:hint="eastAsia"/>
          <w:sz w:val="30"/>
          <w:szCs w:val="30"/>
          <w:lang w:val="en-US" w:eastAsia="zh-CN"/>
        </w:rPr>
      </w:pPr>
      <w:r>
        <w:rPr>
          <w:rFonts w:hint="eastAsia"/>
          <w:sz w:val="30"/>
          <w:szCs w:val="30"/>
          <w:lang w:val="en-US" w:eastAsia="zh-CN"/>
        </w:rPr>
        <w:t>个人专业发展三年规划</w:t>
      </w:r>
    </w:p>
    <w:p>
      <w:pPr>
        <w:jc w:val="left"/>
        <w:rPr>
          <w:rFonts w:hint="eastAsia"/>
          <w:sz w:val="30"/>
          <w:szCs w:val="30"/>
          <w:lang w:val="en-US" w:eastAsia="zh-CN"/>
        </w:rPr>
      </w:pPr>
      <w:r>
        <w:rPr>
          <w:rFonts w:hint="eastAsia"/>
          <w:sz w:val="30"/>
          <w:szCs w:val="30"/>
          <w:lang w:val="en-US" w:eastAsia="zh-CN"/>
        </w:rPr>
        <w:t>双流艺体中学   毛玉环</w:t>
      </w:r>
    </w:p>
    <w:p>
      <w:pPr>
        <w:jc w:val="left"/>
        <w:rPr>
          <w:rFonts w:hint="eastAsia"/>
          <w:sz w:val="30"/>
          <w:szCs w:val="30"/>
          <w:lang w:val="en-US" w:eastAsia="zh-CN"/>
        </w:rPr>
      </w:pPr>
      <w:r>
        <w:rPr>
          <w:rFonts w:hint="eastAsia"/>
          <w:sz w:val="30"/>
          <w:szCs w:val="30"/>
          <w:lang w:val="en-US" w:eastAsia="zh-CN"/>
        </w:rPr>
        <w:t>美国著名教育家布莱克曼指出：“不论时代如何演变，不论是自发的还是受赞助的，教师始终都是持续的学习者，这种学习就是专业发展。”所以教师的专业发展规划对教师的成长发展有着很重要的意义。仔细反思和剖析自己，寻找自己的优缺点，明确自己的发展方向，在今后的教育、教学实践中加强教学研究、课题研究，提升教师素养，提高教学效率和管理能力，是我不变的坚持。</w:t>
      </w:r>
    </w:p>
    <w:p>
      <w:pPr>
        <w:jc w:val="left"/>
        <w:rPr>
          <w:rFonts w:hint="eastAsia"/>
          <w:sz w:val="30"/>
          <w:szCs w:val="30"/>
          <w:lang w:val="en-US" w:eastAsia="zh-CN"/>
        </w:rPr>
      </w:pPr>
      <w:r>
        <w:rPr>
          <w:rFonts w:hint="eastAsia"/>
          <w:sz w:val="30"/>
          <w:szCs w:val="30"/>
          <w:lang w:val="en-US" w:eastAsia="zh-CN"/>
        </w:rPr>
        <w:t>一、优势分析</w:t>
      </w:r>
    </w:p>
    <w:p>
      <w:pPr>
        <w:jc w:val="left"/>
        <w:rPr>
          <w:rFonts w:hint="eastAsia"/>
          <w:sz w:val="30"/>
          <w:szCs w:val="30"/>
          <w:lang w:val="en-US" w:eastAsia="zh-CN"/>
        </w:rPr>
      </w:pPr>
      <w:r>
        <w:rPr>
          <w:rFonts w:hint="eastAsia"/>
          <w:sz w:val="30"/>
          <w:szCs w:val="30"/>
          <w:lang w:val="en-US" w:eastAsia="zh-CN"/>
        </w:rPr>
        <w:t>1．相对来说学科专业知识功底扎实；</w:t>
      </w:r>
    </w:p>
    <w:p>
      <w:pPr>
        <w:jc w:val="left"/>
        <w:rPr>
          <w:rFonts w:hint="eastAsia"/>
          <w:sz w:val="30"/>
          <w:szCs w:val="30"/>
          <w:lang w:val="en-US" w:eastAsia="zh-CN"/>
        </w:rPr>
      </w:pPr>
      <w:r>
        <w:rPr>
          <w:rFonts w:hint="eastAsia"/>
          <w:sz w:val="30"/>
          <w:szCs w:val="30"/>
          <w:lang w:val="en-US" w:eastAsia="zh-CN"/>
        </w:rPr>
        <w:t>2．具有较强的责任心，能设身处地为学生的发展奉献；</w:t>
      </w:r>
    </w:p>
    <w:p>
      <w:pPr>
        <w:jc w:val="left"/>
        <w:rPr>
          <w:rFonts w:hint="eastAsia"/>
          <w:sz w:val="30"/>
          <w:szCs w:val="30"/>
          <w:lang w:val="en-US" w:eastAsia="zh-CN"/>
        </w:rPr>
      </w:pPr>
      <w:r>
        <w:rPr>
          <w:rFonts w:hint="eastAsia"/>
          <w:sz w:val="30"/>
          <w:szCs w:val="30"/>
          <w:lang w:val="en-US" w:eastAsia="zh-CN"/>
        </w:rPr>
        <w:t>3．潜力充足，接受能力较强，能接受新的东西并在日常教学中有所体现；</w:t>
      </w:r>
    </w:p>
    <w:p>
      <w:pPr>
        <w:jc w:val="left"/>
        <w:rPr>
          <w:rFonts w:hint="eastAsia"/>
          <w:sz w:val="30"/>
          <w:szCs w:val="30"/>
          <w:lang w:val="en-US" w:eastAsia="zh-CN"/>
        </w:rPr>
      </w:pPr>
      <w:r>
        <w:rPr>
          <w:rFonts w:hint="eastAsia"/>
          <w:sz w:val="30"/>
          <w:szCs w:val="30"/>
          <w:lang w:val="en-US" w:eastAsia="zh-CN"/>
        </w:rPr>
        <w:t>4．希望有更多的锻炼和学习机会，成为更好的自己。</w:t>
      </w:r>
    </w:p>
    <w:p>
      <w:pPr>
        <w:jc w:val="left"/>
        <w:rPr>
          <w:rFonts w:hint="eastAsia"/>
          <w:sz w:val="30"/>
          <w:szCs w:val="30"/>
          <w:lang w:val="en-US" w:eastAsia="zh-CN"/>
        </w:rPr>
      </w:pPr>
      <w:r>
        <w:rPr>
          <w:rFonts w:hint="eastAsia"/>
          <w:sz w:val="30"/>
          <w:szCs w:val="30"/>
          <w:lang w:val="en-US" w:eastAsia="zh-CN"/>
        </w:rPr>
        <w:t>二、不足分析</w:t>
      </w:r>
    </w:p>
    <w:p>
      <w:pPr>
        <w:jc w:val="left"/>
        <w:rPr>
          <w:rFonts w:hint="eastAsia"/>
          <w:sz w:val="30"/>
          <w:szCs w:val="30"/>
          <w:lang w:val="en-US" w:eastAsia="zh-CN"/>
        </w:rPr>
      </w:pPr>
      <w:r>
        <w:rPr>
          <w:rFonts w:hint="eastAsia"/>
          <w:sz w:val="30"/>
          <w:szCs w:val="30"/>
          <w:lang w:val="en-US" w:eastAsia="zh-CN"/>
        </w:rPr>
        <w:t>1．不善于总结教学经验及教学管理经验，成长较为缓慢；</w:t>
      </w:r>
    </w:p>
    <w:p>
      <w:pPr>
        <w:jc w:val="left"/>
        <w:rPr>
          <w:rFonts w:hint="eastAsia"/>
          <w:sz w:val="30"/>
          <w:szCs w:val="30"/>
          <w:lang w:val="en-US" w:eastAsia="zh-CN"/>
        </w:rPr>
      </w:pPr>
      <w:r>
        <w:rPr>
          <w:rFonts w:hint="eastAsia"/>
          <w:sz w:val="30"/>
          <w:szCs w:val="30"/>
          <w:lang w:val="en-US" w:eastAsia="zh-CN"/>
        </w:rPr>
        <w:t>2．对课堂的整体掌握稍显欠缺，不能快速捕捉学生的亮点，有时关注不到学生开小差；</w:t>
      </w:r>
    </w:p>
    <w:p>
      <w:pPr>
        <w:jc w:val="left"/>
        <w:rPr>
          <w:rFonts w:hint="eastAsia"/>
          <w:sz w:val="30"/>
          <w:szCs w:val="30"/>
          <w:lang w:val="en-US" w:eastAsia="zh-CN"/>
        </w:rPr>
      </w:pPr>
      <w:r>
        <w:rPr>
          <w:rFonts w:hint="eastAsia"/>
          <w:sz w:val="30"/>
          <w:szCs w:val="30"/>
          <w:lang w:val="en-US" w:eastAsia="zh-CN"/>
        </w:rPr>
        <w:t>3．不善于阅读相关书籍， 一看书就脑壳痛，“多阅读—多实践—多反思—多总结”的习惯还没能养成；</w:t>
      </w:r>
    </w:p>
    <w:p>
      <w:pPr>
        <w:jc w:val="left"/>
        <w:rPr>
          <w:rFonts w:hint="eastAsia"/>
          <w:sz w:val="30"/>
          <w:szCs w:val="30"/>
          <w:lang w:val="en-US" w:eastAsia="zh-CN"/>
        </w:rPr>
      </w:pPr>
      <w:r>
        <w:rPr>
          <w:rFonts w:hint="eastAsia"/>
          <w:sz w:val="30"/>
          <w:szCs w:val="30"/>
          <w:lang w:val="en-US" w:eastAsia="zh-CN"/>
        </w:rPr>
        <w:t>4．对大单元教学设计理解不到位，故每次进行大单元教学设计时很苦恼；教学评一致性课堂实施不到位，没有达到相应效果，课堂小结教学环节往往被忽略；</w:t>
      </w:r>
    </w:p>
    <w:p>
      <w:pPr>
        <w:jc w:val="left"/>
        <w:rPr>
          <w:rFonts w:hint="eastAsia"/>
          <w:sz w:val="30"/>
          <w:szCs w:val="30"/>
          <w:lang w:val="en-US" w:eastAsia="zh-CN"/>
        </w:rPr>
      </w:pPr>
      <w:r>
        <w:rPr>
          <w:rFonts w:hint="eastAsia"/>
          <w:sz w:val="30"/>
          <w:szCs w:val="30"/>
          <w:lang w:val="en-US" w:eastAsia="zh-CN"/>
        </w:rPr>
        <w:t>5．对学生的学习策略和学习方法的指导不够，最主要是自己在教学中的反思不够；</w:t>
      </w:r>
    </w:p>
    <w:p>
      <w:pPr>
        <w:jc w:val="left"/>
        <w:rPr>
          <w:rFonts w:hint="eastAsia"/>
          <w:sz w:val="30"/>
          <w:szCs w:val="30"/>
          <w:lang w:val="en-US" w:eastAsia="zh-CN"/>
        </w:rPr>
      </w:pPr>
      <w:r>
        <w:rPr>
          <w:rFonts w:hint="eastAsia"/>
          <w:sz w:val="30"/>
          <w:szCs w:val="30"/>
          <w:lang w:val="en-US" w:eastAsia="zh-CN"/>
        </w:rPr>
        <w:t>6.几何画板简单应用，复杂操作完全不行，需加强学习；</w:t>
      </w:r>
    </w:p>
    <w:p>
      <w:pPr>
        <w:jc w:val="left"/>
        <w:rPr>
          <w:rFonts w:hint="eastAsia"/>
          <w:sz w:val="30"/>
          <w:szCs w:val="30"/>
          <w:lang w:val="en-US" w:eastAsia="zh-CN"/>
        </w:rPr>
      </w:pPr>
      <w:r>
        <w:rPr>
          <w:rFonts w:hint="eastAsia"/>
          <w:sz w:val="30"/>
          <w:szCs w:val="30"/>
          <w:lang w:val="en-US" w:eastAsia="zh-CN"/>
        </w:rPr>
        <w:t>7.教育科研能力还需提高。课题研究能力不足，常常是模仿，缺乏自主能力；论文叙写能力不足，对自己缺乏信心，不敢尝试发表论文。</w:t>
      </w:r>
    </w:p>
    <w:p>
      <w:pPr>
        <w:jc w:val="left"/>
        <w:rPr>
          <w:rFonts w:hint="eastAsia"/>
          <w:sz w:val="30"/>
          <w:szCs w:val="30"/>
          <w:lang w:val="en-US" w:eastAsia="zh-CN"/>
        </w:rPr>
      </w:pPr>
      <w:r>
        <w:rPr>
          <w:rFonts w:hint="eastAsia"/>
          <w:sz w:val="30"/>
          <w:szCs w:val="30"/>
          <w:lang w:val="en-US" w:eastAsia="zh-CN"/>
        </w:rPr>
        <w:t>三、目标设定</w:t>
      </w:r>
    </w:p>
    <w:p>
      <w:pPr>
        <w:jc w:val="left"/>
        <w:rPr>
          <w:rFonts w:hint="eastAsia"/>
          <w:sz w:val="30"/>
          <w:szCs w:val="30"/>
          <w:lang w:val="en-US" w:eastAsia="zh-CN"/>
        </w:rPr>
      </w:pPr>
      <w:r>
        <w:rPr>
          <w:rFonts w:hint="eastAsia"/>
          <w:sz w:val="30"/>
          <w:szCs w:val="30"/>
          <w:lang w:val="en-US" w:eastAsia="zh-CN"/>
        </w:rPr>
        <w:t>1．基于工作室要求计划，积极参加工作室及学校组织的学习、研讨、讲座和交流活动，总结活动收获，并应用于日常教育、教学中；</w:t>
      </w:r>
    </w:p>
    <w:p>
      <w:pPr>
        <w:jc w:val="left"/>
        <w:rPr>
          <w:rFonts w:hint="eastAsia"/>
          <w:sz w:val="30"/>
          <w:szCs w:val="30"/>
          <w:lang w:val="en-US" w:eastAsia="zh-CN"/>
        </w:rPr>
      </w:pPr>
      <w:r>
        <w:rPr>
          <w:rFonts w:hint="eastAsia"/>
          <w:sz w:val="30"/>
          <w:szCs w:val="30"/>
          <w:lang w:val="en-US" w:eastAsia="zh-CN"/>
        </w:rPr>
        <w:t>2．备课更加充分，更加关注学生，加强对课堂的掌握程度，并坚持攥写教学反思，不断改进课堂教学模式，实现师生共同进步；</w:t>
      </w:r>
    </w:p>
    <w:p>
      <w:pPr>
        <w:jc w:val="left"/>
        <w:rPr>
          <w:rFonts w:hint="eastAsia"/>
          <w:sz w:val="30"/>
          <w:szCs w:val="30"/>
          <w:lang w:val="en-US" w:eastAsia="zh-CN"/>
        </w:rPr>
      </w:pPr>
      <w:r>
        <w:rPr>
          <w:rFonts w:hint="eastAsia"/>
          <w:sz w:val="30"/>
          <w:szCs w:val="30"/>
          <w:lang w:val="en-US" w:eastAsia="zh-CN"/>
        </w:rPr>
        <w:t>3．改正读书头痛的毛病，坚持多阅读教育教学理论书籍，并做好读书笔记，加强反思，提升教育教研能力。</w:t>
      </w:r>
    </w:p>
    <w:p>
      <w:pPr>
        <w:jc w:val="left"/>
        <w:rPr>
          <w:rFonts w:hint="eastAsia"/>
          <w:sz w:val="30"/>
          <w:szCs w:val="30"/>
          <w:lang w:val="en-US" w:eastAsia="zh-CN"/>
        </w:rPr>
      </w:pPr>
      <w:r>
        <w:rPr>
          <w:rFonts w:hint="eastAsia"/>
          <w:sz w:val="30"/>
          <w:szCs w:val="30"/>
          <w:lang w:val="en-US" w:eastAsia="zh-CN"/>
        </w:rPr>
        <w:t>4．深入钻研新课程标准、教材，能够正确分解课程标准，确叙写课时教学目标；明确大单元设计的目的，能完成大单元精品设计；完善教学环节，增强对课堂时间的把控，在课堂小结中让学生明确本节课学习的重点以及掌握情况，为课后复习或作业导向；积极进行教学实践，不断打磨、深入研究课例，形成精品课。</w:t>
      </w:r>
    </w:p>
    <w:p>
      <w:pPr>
        <w:jc w:val="left"/>
        <w:rPr>
          <w:rFonts w:hint="eastAsia"/>
          <w:sz w:val="30"/>
          <w:szCs w:val="30"/>
          <w:lang w:val="en-US" w:eastAsia="zh-CN"/>
        </w:rPr>
      </w:pPr>
      <w:r>
        <w:rPr>
          <w:rFonts w:hint="eastAsia"/>
          <w:sz w:val="30"/>
          <w:szCs w:val="30"/>
          <w:lang w:val="en-US" w:eastAsia="zh-CN"/>
        </w:rPr>
        <w:t>5．加强对学生的指导工作，明确指导目标、方向、方式、方法，让学生尊重的同时成为朋友，以期通过喜欢老师来达成喜欢数学的目的。</w:t>
      </w:r>
    </w:p>
    <w:p>
      <w:pPr>
        <w:jc w:val="left"/>
        <w:rPr>
          <w:rFonts w:hint="eastAsia"/>
          <w:sz w:val="30"/>
          <w:szCs w:val="30"/>
          <w:lang w:val="en-US" w:eastAsia="zh-CN"/>
        </w:rPr>
      </w:pPr>
      <w:r>
        <w:rPr>
          <w:rFonts w:hint="eastAsia"/>
          <w:sz w:val="30"/>
          <w:szCs w:val="30"/>
          <w:lang w:val="en-US" w:eastAsia="zh-CN"/>
        </w:rPr>
        <w:t>6．多学习几何画板的使用，明确数形结合的重要性，养成用图像解决数学问题的习惯。</w:t>
      </w:r>
    </w:p>
    <w:p>
      <w:pPr>
        <w:jc w:val="left"/>
        <w:rPr>
          <w:rFonts w:hint="eastAsia"/>
          <w:sz w:val="30"/>
          <w:szCs w:val="30"/>
          <w:lang w:val="en-US" w:eastAsia="zh-CN"/>
        </w:rPr>
      </w:pPr>
      <w:r>
        <w:rPr>
          <w:rFonts w:hint="eastAsia"/>
          <w:sz w:val="30"/>
          <w:szCs w:val="30"/>
          <w:lang w:val="en-US" w:eastAsia="zh-CN"/>
        </w:rPr>
        <w:t>7.多听、多思、多问、多交流。听学员课、导师课、同仁课，发现他人上课的亮点，弥补自身的不足，取长补短，寻找更优的学科教学方法、流程，打下坚实的教育教学功底。</w:t>
      </w:r>
    </w:p>
    <w:p>
      <w:pPr>
        <w:jc w:val="left"/>
        <w:rPr>
          <w:rFonts w:hint="eastAsia"/>
          <w:sz w:val="30"/>
          <w:szCs w:val="30"/>
          <w:lang w:val="en-US" w:eastAsia="zh-CN"/>
        </w:rPr>
      </w:pPr>
      <w:r>
        <w:rPr>
          <w:rFonts w:hint="eastAsia"/>
          <w:sz w:val="30"/>
          <w:szCs w:val="30"/>
          <w:lang w:val="en-US" w:eastAsia="zh-CN"/>
        </w:rPr>
        <w:t>8．加强课题研究工作，真正地做课题；撰写高质量的论文，常态发表论文。</w:t>
      </w:r>
    </w:p>
    <w:p>
      <w:pPr>
        <w:jc w:val="left"/>
        <w:rPr>
          <w:rFonts w:hint="eastAsia"/>
          <w:sz w:val="30"/>
          <w:szCs w:val="30"/>
          <w:lang w:val="en-US" w:eastAsia="zh-CN"/>
        </w:rPr>
      </w:pPr>
      <w:r>
        <w:rPr>
          <w:rFonts w:hint="eastAsia"/>
          <w:sz w:val="30"/>
          <w:szCs w:val="30"/>
          <w:lang w:val="en-US" w:eastAsia="zh-CN"/>
        </w:rPr>
        <w:t>在未来的三年，我将严格按照计划进行学习和开展科研教学工作，持之以恒，不断进步，在导师的带领下，在学员的陪同中，尽全力做好本职工作，我相信，进过三年的学习和熏陶，我一定能够成为更好的自己。</w:t>
      </w:r>
    </w:p>
    <w:p>
      <w:pPr>
        <w:jc w:val="left"/>
        <w:rPr>
          <w:rFonts w:hint="eastAsia"/>
          <w:sz w:val="30"/>
          <w:szCs w:val="30"/>
          <w:lang w:val="en-US" w:eastAsia="zh-CN"/>
        </w:rPr>
      </w:pPr>
    </w:p>
    <w:p>
      <w:pPr>
        <w:jc w:val="center"/>
        <w:outlineLvl w:val="0"/>
        <w:rPr>
          <w:rFonts w:hint="eastAsia"/>
          <w:sz w:val="30"/>
          <w:szCs w:val="30"/>
          <w:lang w:val="en-US" w:eastAsia="zh-CN"/>
        </w:rPr>
      </w:pPr>
      <w:bookmarkStart w:id="36" w:name="_Toc8713"/>
      <w:r>
        <w:rPr>
          <w:rFonts w:hint="eastAsia"/>
          <w:sz w:val="30"/>
          <w:szCs w:val="30"/>
          <w:lang w:val="en-US" w:eastAsia="zh-CN"/>
        </w:rPr>
        <w:t>个人三年发展规划</w:t>
      </w:r>
      <w:bookmarkEnd w:id="36"/>
    </w:p>
    <w:p>
      <w:pPr>
        <w:jc w:val="right"/>
        <w:rPr>
          <w:rFonts w:hint="default"/>
          <w:sz w:val="30"/>
          <w:szCs w:val="30"/>
          <w:lang w:val="en-US" w:eastAsia="zh-CN"/>
        </w:rPr>
      </w:pPr>
      <w:r>
        <w:rPr>
          <w:rFonts w:hint="eastAsia"/>
          <w:sz w:val="30"/>
          <w:szCs w:val="30"/>
          <w:lang w:val="en-US" w:eastAsia="zh-CN"/>
        </w:rPr>
        <w:t xml:space="preserve">                                罗祥</w:t>
      </w:r>
    </w:p>
    <w:p>
      <w:pPr>
        <w:jc w:val="left"/>
        <w:rPr>
          <w:rFonts w:hint="eastAsia"/>
          <w:sz w:val="30"/>
          <w:szCs w:val="30"/>
          <w:lang w:val="en-US" w:eastAsia="zh-CN"/>
        </w:rPr>
      </w:pPr>
      <w:r>
        <w:rPr>
          <w:rFonts w:hint="eastAsia"/>
          <w:sz w:val="30"/>
          <w:szCs w:val="30"/>
          <w:lang w:val="en-US" w:eastAsia="zh-CN"/>
        </w:rPr>
        <w:t>社会的发展，教育的进步，双减政策等不断冲击着教师的思想转变，对教师的专业化提出了更高的要求。 作为一名老师， 要让自己在工作中一直保留激情，积极释放正能量，从心灵深处出发，关注教育的细节，规划自己的职业特长， 让自己的教育教学再上新台阶。现制定个人的三年发展规划。</w:t>
      </w:r>
    </w:p>
    <w:p>
      <w:pPr>
        <w:jc w:val="left"/>
        <w:outlineLvl w:val="1"/>
        <w:rPr>
          <w:rFonts w:hint="eastAsia"/>
          <w:sz w:val="30"/>
          <w:szCs w:val="30"/>
          <w:lang w:val="en-US" w:eastAsia="zh-CN"/>
        </w:rPr>
      </w:pPr>
      <w:bookmarkStart w:id="37" w:name="_Toc5809"/>
      <w:r>
        <w:rPr>
          <w:rFonts w:hint="eastAsia"/>
          <w:sz w:val="30"/>
          <w:szCs w:val="30"/>
          <w:lang w:val="en-US" w:eastAsia="zh-CN"/>
        </w:rPr>
        <w:t>一、基本情况：</w:t>
      </w:r>
      <w:bookmarkEnd w:id="37"/>
    </w:p>
    <w:p>
      <w:pPr>
        <w:jc w:val="left"/>
        <w:rPr>
          <w:rFonts w:hint="eastAsia"/>
          <w:sz w:val="30"/>
          <w:szCs w:val="30"/>
          <w:lang w:val="en-US" w:eastAsia="zh-CN"/>
        </w:rPr>
      </w:pPr>
      <w:r>
        <w:rPr>
          <w:rFonts w:hint="eastAsia"/>
          <w:sz w:val="30"/>
          <w:szCs w:val="30"/>
          <w:lang w:val="en-US" w:eastAsia="zh-CN"/>
        </w:rPr>
        <w:t>我现担任九年级两个班数学老师，从事教育教学十多个年头。优势：有一定的经验支撑。在教育教学中能够依据教学目标把握教学任务和重难点，能掌握一般的教学规律和教学方法，引导学生探究学习。能观察自己的教学，进行自我分析发现问题，及时改善，促进了教学。劣势：对学生的教育还要进一步细致深入。课堂效率的提高还需要努力。读的书少缺乏理论积淀，教育教学大多停留在实践层面，无法提升到理论层面上。</w:t>
      </w:r>
    </w:p>
    <w:p>
      <w:pPr>
        <w:jc w:val="left"/>
        <w:outlineLvl w:val="1"/>
        <w:rPr>
          <w:rFonts w:hint="eastAsia"/>
          <w:sz w:val="30"/>
          <w:szCs w:val="30"/>
          <w:lang w:val="en-US" w:eastAsia="zh-CN"/>
        </w:rPr>
      </w:pPr>
      <w:bookmarkStart w:id="38" w:name="_Toc19873"/>
      <w:r>
        <w:rPr>
          <w:rFonts w:hint="eastAsia"/>
          <w:sz w:val="30"/>
          <w:szCs w:val="30"/>
          <w:lang w:val="en-US" w:eastAsia="zh-CN"/>
        </w:rPr>
        <w:t>二、规划目标</w:t>
      </w:r>
      <w:bookmarkEnd w:id="38"/>
    </w:p>
    <w:p>
      <w:pPr>
        <w:jc w:val="left"/>
        <w:rPr>
          <w:rFonts w:hint="eastAsia"/>
          <w:sz w:val="30"/>
          <w:szCs w:val="30"/>
          <w:lang w:val="en-US" w:eastAsia="zh-CN"/>
        </w:rPr>
      </w:pPr>
      <w:r>
        <w:rPr>
          <w:rFonts w:hint="eastAsia"/>
          <w:sz w:val="30"/>
          <w:szCs w:val="30"/>
          <w:lang w:val="en-US" w:eastAsia="zh-CN"/>
        </w:rPr>
        <w:t>1、通过学习教育经典理论，转变教育观念，提高教育教学能力、教育创新能力，同时通过阅读接触更广的书籍, 深化更多的学科内容 , 逐步养成多读书，读好书的习惯。</w:t>
      </w:r>
    </w:p>
    <w:p>
      <w:pPr>
        <w:jc w:val="left"/>
        <w:rPr>
          <w:rFonts w:hint="eastAsia"/>
          <w:sz w:val="30"/>
          <w:szCs w:val="30"/>
          <w:lang w:val="en-US" w:eastAsia="zh-CN"/>
        </w:rPr>
      </w:pPr>
      <w:r>
        <w:rPr>
          <w:rFonts w:hint="eastAsia"/>
          <w:sz w:val="30"/>
          <w:szCs w:val="30"/>
          <w:lang w:val="en-US" w:eastAsia="zh-CN"/>
        </w:rPr>
        <w:t>2、通过读书学习，树立正确的世界观、人生观、价值观和教师职业观，建立新型的师生系塑造良好的教师形象，通过阅读使自己业务精良，进一步提升教师的理念，开阔教师的视野积累教学经验从而形成自己独特的教学风格。</w:t>
      </w:r>
    </w:p>
    <w:p>
      <w:pPr>
        <w:jc w:val="left"/>
        <w:rPr>
          <w:rFonts w:hint="eastAsia"/>
          <w:sz w:val="30"/>
          <w:szCs w:val="30"/>
          <w:lang w:val="en-US" w:eastAsia="zh-CN"/>
        </w:rPr>
      </w:pPr>
      <w:r>
        <w:rPr>
          <w:rFonts w:hint="eastAsia"/>
          <w:sz w:val="30"/>
          <w:szCs w:val="30"/>
          <w:lang w:val="en-US" w:eastAsia="zh-CN"/>
        </w:rPr>
        <w:t>3.积极参加工作室各项活动和学校安排的教育教学活动。</w:t>
      </w:r>
    </w:p>
    <w:p>
      <w:pPr>
        <w:jc w:val="left"/>
        <w:rPr>
          <w:rFonts w:hint="default"/>
          <w:sz w:val="30"/>
          <w:szCs w:val="30"/>
          <w:lang w:val="en-US" w:eastAsia="zh-CN"/>
        </w:rPr>
      </w:pPr>
      <w:r>
        <w:rPr>
          <w:rFonts w:hint="eastAsia"/>
          <w:sz w:val="30"/>
          <w:szCs w:val="30"/>
          <w:lang w:val="en-US" w:eastAsia="zh-CN"/>
        </w:rPr>
        <w:t>4.养成多读，多反思，多写的好习惯。不断提升自己业务能力。</w:t>
      </w:r>
    </w:p>
    <w:p>
      <w:pPr>
        <w:jc w:val="left"/>
        <w:outlineLvl w:val="1"/>
        <w:rPr>
          <w:rFonts w:hint="eastAsia"/>
          <w:sz w:val="30"/>
          <w:szCs w:val="30"/>
          <w:lang w:val="en-US" w:eastAsia="zh-CN"/>
        </w:rPr>
      </w:pPr>
      <w:bookmarkStart w:id="39" w:name="_Toc28679"/>
      <w:r>
        <w:rPr>
          <w:rFonts w:hint="eastAsia"/>
          <w:sz w:val="30"/>
          <w:szCs w:val="30"/>
          <w:lang w:val="en-US" w:eastAsia="zh-CN"/>
        </w:rPr>
        <w:t>三、三年规划情况：</w:t>
      </w:r>
      <w:bookmarkEnd w:id="39"/>
    </w:p>
    <w:p>
      <w:pPr>
        <w:jc w:val="left"/>
        <w:outlineLvl w:val="0"/>
        <w:rPr>
          <w:rFonts w:hint="eastAsia"/>
          <w:sz w:val="30"/>
          <w:szCs w:val="30"/>
          <w:lang w:val="en-US" w:eastAsia="zh-CN"/>
        </w:rPr>
      </w:pPr>
      <w:bookmarkStart w:id="40" w:name="_Toc24931"/>
      <w:r>
        <w:rPr>
          <w:rFonts w:hint="eastAsia"/>
          <w:sz w:val="30"/>
          <w:szCs w:val="30"/>
          <w:lang w:val="en-US" w:eastAsia="zh-CN"/>
        </w:rPr>
        <w:t>第一年</w:t>
      </w:r>
      <w:bookmarkEnd w:id="40"/>
    </w:p>
    <w:p>
      <w:pPr>
        <w:jc w:val="left"/>
        <w:rPr>
          <w:rFonts w:hint="eastAsia"/>
          <w:sz w:val="30"/>
          <w:szCs w:val="30"/>
          <w:lang w:val="en-US" w:eastAsia="zh-CN"/>
        </w:rPr>
      </w:pPr>
      <w:r>
        <w:rPr>
          <w:rFonts w:hint="eastAsia"/>
          <w:sz w:val="30"/>
          <w:szCs w:val="30"/>
          <w:lang w:val="en-US" w:eastAsia="zh-CN"/>
        </w:rPr>
        <w:t>1、认真学习新的教育理念，提高自身素质。</w:t>
      </w:r>
    </w:p>
    <w:p>
      <w:pPr>
        <w:jc w:val="left"/>
        <w:rPr>
          <w:rFonts w:hint="eastAsia"/>
          <w:sz w:val="30"/>
          <w:szCs w:val="30"/>
          <w:lang w:val="en-US" w:eastAsia="zh-CN"/>
        </w:rPr>
      </w:pPr>
      <w:r>
        <w:rPr>
          <w:rFonts w:hint="eastAsia"/>
          <w:sz w:val="30"/>
          <w:szCs w:val="30"/>
          <w:lang w:val="en-US" w:eastAsia="zh-CN"/>
        </w:rPr>
        <w:t>2、教学常规与教学科研一起发展，往科研型教师方向发展。</w:t>
      </w:r>
    </w:p>
    <w:p>
      <w:pPr>
        <w:jc w:val="left"/>
        <w:rPr>
          <w:rFonts w:hint="eastAsia"/>
          <w:sz w:val="30"/>
          <w:szCs w:val="30"/>
          <w:lang w:val="en-US" w:eastAsia="zh-CN"/>
        </w:rPr>
      </w:pPr>
      <w:r>
        <w:rPr>
          <w:rFonts w:hint="eastAsia"/>
          <w:sz w:val="30"/>
          <w:szCs w:val="30"/>
          <w:lang w:val="en-US" w:eastAsia="zh-CN"/>
        </w:rPr>
        <w:t>3、读教育专著以及和课堂教学相关的教学资料，并及时撰写教学笔记以及完成教学论文一篇</w:t>
      </w:r>
    </w:p>
    <w:p>
      <w:pPr>
        <w:jc w:val="left"/>
        <w:rPr>
          <w:rFonts w:hint="eastAsia"/>
          <w:sz w:val="30"/>
          <w:szCs w:val="30"/>
          <w:lang w:val="en-US" w:eastAsia="zh-CN"/>
        </w:rPr>
      </w:pPr>
      <w:r>
        <w:rPr>
          <w:rFonts w:hint="eastAsia"/>
          <w:sz w:val="30"/>
          <w:szCs w:val="30"/>
          <w:lang w:val="en-US" w:eastAsia="zh-CN"/>
        </w:rPr>
        <w:t>4、积极参加教研组活动，尤其是听评课，集体备课等，借助集体的智慧，提高自己的教学能力与水平。</w:t>
      </w:r>
    </w:p>
    <w:p>
      <w:pPr>
        <w:jc w:val="left"/>
        <w:outlineLvl w:val="0"/>
        <w:rPr>
          <w:rFonts w:hint="eastAsia"/>
          <w:sz w:val="30"/>
          <w:szCs w:val="30"/>
          <w:lang w:val="en-US" w:eastAsia="zh-CN"/>
        </w:rPr>
      </w:pPr>
      <w:bookmarkStart w:id="41" w:name="_Toc14612"/>
      <w:r>
        <w:rPr>
          <w:rFonts w:hint="eastAsia"/>
          <w:sz w:val="30"/>
          <w:szCs w:val="30"/>
          <w:lang w:val="en-US" w:eastAsia="zh-CN"/>
        </w:rPr>
        <w:t>第二年</w:t>
      </w:r>
      <w:bookmarkEnd w:id="41"/>
    </w:p>
    <w:p>
      <w:pPr>
        <w:jc w:val="left"/>
        <w:rPr>
          <w:rFonts w:hint="eastAsia"/>
          <w:sz w:val="30"/>
          <w:szCs w:val="30"/>
          <w:lang w:val="en-US" w:eastAsia="zh-CN"/>
        </w:rPr>
      </w:pPr>
      <w:r>
        <w:rPr>
          <w:rFonts w:hint="eastAsia"/>
          <w:sz w:val="30"/>
          <w:szCs w:val="30"/>
          <w:lang w:val="en-US" w:eastAsia="zh-CN"/>
        </w:rPr>
        <w:t>1、巧练课堂教学基本功，确保教育教学质量稳步地向前发展。</w:t>
      </w:r>
    </w:p>
    <w:p>
      <w:pPr>
        <w:jc w:val="left"/>
        <w:rPr>
          <w:rFonts w:hint="eastAsia"/>
          <w:sz w:val="30"/>
          <w:szCs w:val="30"/>
          <w:lang w:val="en-US" w:eastAsia="zh-CN"/>
        </w:rPr>
      </w:pPr>
      <w:r>
        <w:rPr>
          <w:rFonts w:hint="eastAsia"/>
          <w:sz w:val="30"/>
          <w:szCs w:val="30"/>
          <w:lang w:val="en-US" w:eastAsia="zh-CN"/>
        </w:rPr>
        <w:t>2、积极参与各类教研活动，提高自身素质。</w:t>
      </w:r>
    </w:p>
    <w:p>
      <w:pPr>
        <w:jc w:val="left"/>
        <w:rPr>
          <w:rFonts w:hint="eastAsia"/>
          <w:sz w:val="30"/>
          <w:szCs w:val="30"/>
          <w:lang w:val="en-US" w:eastAsia="zh-CN"/>
        </w:rPr>
      </w:pPr>
      <w:r>
        <w:rPr>
          <w:rFonts w:hint="eastAsia"/>
          <w:sz w:val="30"/>
          <w:szCs w:val="30"/>
          <w:lang w:val="en-US" w:eastAsia="zh-CN"/>
        </w:rPr>
        <w:t>3、加强本学科专业理论知识的学习和课堂实践能力，努力撰写一篇论文发表。</w:t>
      </w:r>
    </w:p>
    <w:p>
      <w:pPr>
        <w:jc w:val="left"/>
        <w:rPr>
          <w:rFonts w:hint="eastAsia"/>
          <w:sz w:val="30"/>
          <w:szCs w:val="30"/>
          <w:lang w:val="en-US" w:eastAsia="zh-CN"/>
        </w:rPr>
      </w:pPr>
      <w:r>
        <w:rPr>
          <w:rFonts w:hint="eastAsia"/>
          <w:sz w:val="30"/>
          <w:szCs w:val="30"/>
          <w:lang w:val="en-US" w:eastAsia="zh-CN"/>
        </w:rPr>
        <w:t>4、带着问题进课堂，在实践中积极开展科学研究。</w:t>
      </w:r>
    </w:p>
    <w:p>
      <w:pPr>
        <w:jc w:val="left"/>
        <w:outlineLvl w:val="0"/>
        <w:rPr>
          <w:rFonts w:hint="eastAsia"/>
          <w:sz w:val="30"/>
          <w:szCs w:val="30"/>
          <w:lang w:val="en-US" w:eastAsia="zh-CN"/>
        </w:rPr>
      </w:pPr>
      <w:bookmarkStart w:id="42" w:name="_Toc20070"/>
      <w:r>
        <w:rPr>
          <w:rFonts w:hint="eastAsia"/>
          <w:sz w:val="30"/>
          <w:szCs w:val="30"/>
          <w:lang w:val="en-US" w:eastAsia="zh-CN"/>
        </w:rPr>
        <w:t>第三年</w:t>
      </w:r>
      <w:bookmarkEnd w:id="42"/>
    </w:p>
    <w:p>
      <w:pPr>
        <w:jc w:val="left"/>
        <w:rPr>
          <w:rFonts w:hint="eastAsia"/>
          <w:sz w:val="30"/>
          <w:szCs w:val="30"/>
          <w:lang w:val="en-US" w:eastAsia="zh-CN"/>
        </w:rPr>
      </w:pPr>
      <w:r>
        <w:rPr>
          <w:rFonts w:hint="eastAsia"/>
          <w:sz w:val="30"/>
          <w:szCs w:val="30"/>
          <w:lang w:val="en-US" w:eastAsia="zh-CN"/>
        </w:rPr>
        <w:t>1、积极推进素质教育，学生形成乐学、善学的局面。</w:t>
      </w:r>
    </w:p>
    <w:p>
      <w:pPr>
        <w:jc w:val="left"/>
        <w:rPr>
          <w:rFonts w:hint="eastAsia"/>
          <w:sz w:val="30"/>
          <w:szCs w:val="30"/>
          <w:lang w:val="en-US" w:eastAsia="zh-CN"/>
        </w:rPr>
      </w:pPr>
      <w:r>
        <w:rPr>
          <w:rFonts w:hint="eastAsia"/>
          <w:sz w:val="30"/>
          <w:szCs w:val="30"/>
          <w:lang w:val="en-US" w:eastAsia="zh-CN"/>
        </w:rPr>
        <w:t>2、继续加强本学科专业理论知识的学习和课堂实践能力提升理论水平和实践能力，更新知识结构。</w:t>
      </w:r>
    </w:p>
    <w:p>
      <w:pPr>
        <w:jc w:val="left"/>
        <w:rPr>
          <w:rFonts w:hint="eastAsia"/>
          <w:sz w:val="30"/>
          <w:szCs w:val="30"/>
          <w:lang w:val="en-US" w:eastAsia="zh-CN"/>
        </w:rPr>
      </w:pPr>
      <w:r>
        <w:rPr>
          <w:rFonts w:hint="eastAsia"/>
          <w:sz w:val="30"/>
          <w:szCs w:val="30"/>
          <w:lang w:val="en-US" w:eastAsia="zh-CN"/>
        </w:rPr>
        <w:t>3、优化课堂教学过程，探索适合新时期的教学模式。</w:t>
      </w:r>
    </w:p>
    <w:p>
      <w:pPr>
        <w:jc w:val="left"/>
        <w:rPr>
          <w:rFonts w:hint="eastAsia"/>
          <w:sz w:val="30"/>
          <w:szCs w:val="30"/>
          <w:lang w:val="en-US" w:eastAsia="zh-CN"/>
        </w:rPr>
      </w:pPr>
      <w:r>
        <w:rPr>
          <w:rFonts w:hint="eastAsia"/>
          <w:sz w:val="30"/>
          <w:szCs w:val="30"/>
          <w:lang w:val="en-US" w:eastAsia="zh-CN"/>
        </w:rPr>
        <w:t>4、将前两年总结的教学方法、经验融会贯通运用于各类课型当中，形成有自身特色的课堂教学，争取在教学业绩方面实现突破，力争成为区级骨干教师。</w:t>
      </w:r>
    </w:p>
    <w:p>
      <w:pPr>
        <w:jc w:val="left"/>
        <w:rPr>
          <w:rFonts w:hint="eastAsia"/>
          <w:sz w:val="30"/>
          <w:szCs w:val="30"/>
          <w:lang w:val="en-US" w:eastAsia="zh-CN"/>
        </w:rPr>
      </w:pPr>
      <w:r>
        <w:rPr>
          <w:rFonts w:hint="eastAsia"/>
          <w:sz w:val="30"/>
          <w:szCs w:val="30"/>
          <w:lang w:val="en-US" w:eastAsia="zh-CN"/>
        </w:rPr>
        <w:t>5、勤于动笔 : 挤出时间把自己的思考与实践成果写下来， 通过撰写论文，争取完成2篇论文</w:t>
      </w:r>
    </w:p>
    <w:p>
      <w:pPr>
        <w:jc w:val="left"/>
        <w:rPr>
          <w:rFonts w:hint="eastAsia"/>
          <w:sz w:val="30"/>
          <w:szCs w:val="30"/>
          <w:lang w:val="en-US" w:eastAsia="zh-CN"/>
        </w:rPr>
      </w:pPr>
      <w:r>
        <w:rPr>
          <w:rFonts w:hint="eastAsia"/>
          <w:sz w:val="30"/>
          <w:szCs w:val="30"/>
          <w:lang w:val="en-US" w:eastAsia="zh-CN"/>
        </w:rPr>
        <w:t>四、具体措施∶</w:t>
      </w:r>
    </w:p>
    <w:p>
      <w:pPr>
        <w:jc w:val="left"/>
        <w:rPr>
          <w:rFonts w:hint="eastAsia"/>
          <w:sz w:val="30"/>
          <w:szCs w:val="30"/>
          <w:lang w:val="en-US" w:eastAsia="zh-CN"/>
        </w:rPr>
      </w:pPr>
      <w:r>
        <w:rPr>
          <w:rFonts w:hint="eastAsia"/>
          <w:sz w:val="30"/>
          <w:szCs w:val="30"/>
          <w:lang w:val="en-US" w:eastAsia="zh-CN"/>
        </w:rPr>
        <w:t>1、认真备课，不但备学生而且备教材备教法，根据教材内容及学生的实际.设</w:t>
      </w:r>
    </w:p>
    <w:p>
      <w:pPr>
        <w:jc w:val="left"/>
        <w:rPr>
          <w:rFonts w:hint="eastAsia"/>
          <w:sz w:val="30"/>
          <w:szCs w:val="30"/>
          <w:lang w:val="en-US" w:eastAsia="zh-CN"/>
        </w:rPr>
      </w:pPr>
      <w:r>
        <w:rPr>
          <w:rFonts w:hint="eastAsia"/>
          <w:sz w:val="30"/>
          <w:szCs w:val="30"/>
          <w:lang w:val="en-US" w:eastAsia="zh-CN"/>
        </w:rPr>
        <w:t>计课的类型，拟定采用的教学方法，并对教学过程的程序及时间安排都作了详细的</w:t>
      </w:r>
    </w:p>
    <w:p>
      <w:pPr>
        <w:jc w:val="left"/>
        <w:rPr>
          <w:rFonts w:hint="eastAsia"/>
          <w:sz w:val="30"/>
          <w:szCs w:val="30"/>
          <w:lang w:val="en-US" w:eastAsia="zh-CN"/>
        </w:rPr>
      </w:pPr>
      <w:r>
        <w:rPr>
          <w:rFonts w:hint="eastAsia"/>
          <w:sz w:val="30"/>
          <w:szCs w:val="30"/>
          <w:lang w:val="en-US" w:eastAsia="zh-CN"/>
        </w:rPr>
        <w:t>记录，认真写好教案。每一课都做到"有备而来"，每堂课都在课前做好充分的准备，课后及时对该课作出总结，写好教学后记。</w:t>
      </w:r>
    </w:p>
    <w:p>
      <w:pPr>
        <w:jc w:val="left"/>
        <w:rPr>
          <w:rFonts w:hint="eastAsia"/>
          <w:sz w:val="30"/>
          <w:szCs w:val="30"/>
          <w:lang w:val="en-US" w:eastAsia="zh-CN"/>
        </w:rPr>
      </w:pPr>
      <w:r>
        <w:rPr>
          <w:rFonts w:hint="eastAsia"/>
          <w:sz w:val="30"/>
          <w:szCs w:val="30"/>
          <w:lang w:val="en-US" w:eastAsia="zh-CN"/>
        </w:rPr>
        <w:t>2、增强上课技能，提高教学质量，使讲解清晰化，条理化，准确化，条理化，准确化，情感化，生动化，做到线索清晰，层次分明，言简意赅，深入浅出。在课堂上特别注意调动学生的积极性，加强师生交流，充分体现学生的主体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jc w:val="left"/>
        <w:rPr>
          <w:rFonts w:hint="eastAsia"/>
          <w:sz w:val="30"/>
          <w:szCs w:val="30"/>
          <w:lang w:val="en-US" w:eastAsia="zh-CN"/>
        </w:rPr>
      </w:pPr>
      <w:r>
        <w:rPr>
          <w:rFonts w:hint="eastAsia"/>
          <w:sz w:val="30"/>
          <w:szCs w:val="30"/>
          <w:lang w:val="en-US" w:eastAsia="zh-CN"/>
        </w:rPr>
        <w:t>3、虚心请教师父和其他老师。在教学上，有疑必问。都积极征求其他老师的意见，学习他们的方法，同时，多听老师的课，做到边听边想，学习别人的优点.克服自己的不足，并常常邀请其他老师来听课，征求他们的意见，改进工作。</w:t>
      </w:r>
    </w:p>
    <w:p>
      <w:pPr>
        <w:jc w:val="left"/>
        <w:rPr>
          <w:rFonts w:hint="eastAsia"/>
          <w:sz w:val="30"/>
          <w:szCs w:val="30"/>
          <w:lang w:val="en-US" w:eastAsia="zh-CN"/>
        </w:rPr>
      </w:pPr>
      <w:r>
        <w:rPr>
          <w:rFonts w:hint="eastAsia"/>
          <w:sz w:val="30"/>
          <w:szCs w:val="30"/>
          <w:lang w:val="en-US" w:eastAsia="zh-CN"/>
        </w:rPr>
        <w:t>4、认真批改作业;布置作业做到精读精练。</w:t>
      </w:r>
    </w:p>
    <w:p>
      <w:pPr>
        <w:jc w:val="left"/>
        <w:rPr>
          <w:rFonts w:hint="eastAsia"/>
          <w:sz w:val="30"/>
          <w:szCs w:val="30"/>
          <w:lang w:val="en-US" w:eastAsia="zh-CN"/>
        </w:rPr>
      </w:pPr>
      <w:r>
        <w:rPr>
          <w:rFonts w:hint="eastAsia"/>
          <w:sz w:val="30"/>
          <w:szCs w:val="30"/>
          <w:lang w:val="en-US" w:eastAsia="zh-CN"/>
        </w:rPr>
        <w:t>5、做好课后辅导工作，注意分层教学。</w:t>
      </w:r>
    </w:p>
    <w:p>
      <w:pPr>
        <w:jc w:val="left"/>
        <w:rPr>
          <w:rFonts w:hint="eastAsia"/>
          <w:sz w:val="30"/>
          <w:szCs w:val="30"/>
          <w:lang w:val="en-US" w:eastAsia="zh-CN"/>
        </w:rPr>
      </w:pPr>
      <w:r>
        <w:rPr>
          <w:rFonts w:hint="eastAsia"/>
          <w:sz w:val="30"/>
          <w:szCs w:val="30"/>
          <w:lang w:val="en-US" w:eastAsia="zh-CN"/>
        </w:rPr>
        <w:t>6、写教学反思、读书笔记，不断提升自己的理论水平。</w:t>
      </w:r>
    </w:p>
    <w:p>
      <w:pPr>
        <w:jc w:val="left"/>
        <w:rPr>
          <w:rFonts w:hint="eastAsia"/>
          <w:sz w:val="30"/>
          <w:szCs w:val="30"/>
          <w:lang w:val="en-US" w:eastAsia="zh-CN"/>
        </w:rPr>
      </w:pPr>
    </w:p>
    <w:p>
      <w:pPr>
        <w:jc w:val="left"/>
        <w:rPr>
          <w:rFonts w:hint="eastAsia"/>
          <w:sz w:val="30"/>
          <w:szCs w:val="30"/>
          <w:lang w:val="en-US" w:eastAsia="zh-CN"/>
        </w:rPr>
      </w:pPr>
    </w:p>
    <w:p>
      <w:pPr>
        <w:jc w:val="left"/>
        <w:rPr>
          <w:rFonts w:hint="eastAsia"/>
          <w:sz w:val="30"/>
          <w:szCs w:val="30"/>
          <w:lang w:val="en-US" w:eastAsia="zh-CN"/>
        </w:rPr>
      </w:pPr>
    </w:p>
    <w:p>
      <w:pPr>
        <w:jc w:val="left"/>
        <w:rPr>
          <w:rFonts w:hint="eastAsia"/>
          <w:sz w:val="30"/>
          <w:szCs w:val="30"/>
          <w:lang w:val="en-US" w:eastAsia="zh-CN"/>
        </w:rPr>
      </w:pPr>
      <w:r>
        <w:rPr>
          <w:rFonts w:hint="eastAsia"/>
          <w:sz w:val="30"/>
          <w:szCs w:val="30"/>
          <w:lang w:val="en-US" w:eastAsia="zh-CN"/>
        </w:rPr>
        <w:t>个人三年发展规划</w:t>
      </w:r>
    </w:p>
    <w:p>
      <w:pPr>
        <w:jc w:val="left"/>
        <w:rPr>
          <w:rFonts w:hint="eastAsia"/>
          <w:sz w:val="30"/>
          <w:szCs w:val="30"/>
          <w:lang w:val="en-US" w:eastAsia="zh-CN"/>
        </w:rPr>
      </w:pPr>
      <w:r>
        <w:rPr>
          <w:rFonts w:hint="eastAsia"/>
          <w:sz w:val="30"/>
          <w:szCs w:val="30"/>
          <w:lang w:val="en-US" w:eastAsia="zh-CN"/>
        </w:rPr>
        <w:t>张瑞   2021.10.13</w:t>
      </w:r>
    </w:p>
    <w:p>
      <w:pPr>
        <w:jc w:val="left"/>
        <w:rPr>
          <w:rFonts w:hint="eastAsia"/>
          <w:sz w:val="30"/>
          <w:szCs w:val="30"/>
          <w:lang w:val="en-US" w:eastAsia="zh-CN"/>
        </w:rPr>
      </w:pPr>
      <w:r>
        <w:rPr>
          <w:rFonts w:hint="eastAsia"/>
          <w:sz w:val="30"/>
          <w:szCs w:val="30"/>
          <w:lang w:val="en-US" w:eastAsia="zh-CN"/>
        </w:rPr>
        <w:t>现任岗位：初三数学教师</w:t>
      </w:r>
    </w:p>
    <w:p>
      <w:pPr>
        <w:jc w:val="left"/>
        <w:rPr>
          <w:rFonts w:hint="eastAsia"/>
          <w:sz w:val="30"/>
          <w:szCs w:val="30"/>
          <w:lang w:val="en-US" w:eastAsia="zh-CN"/>
        </w:rPr>
      </w:pPr>
      <w:r>
        <w:rPr>
          <w:rFonts w:hint="eastAsia"/>
          <w:sz w:val="30"/>
          <w:szCs w:val="30"/>
          <w:lang w:val="en-US" w:eastAsia="zh-CN"/>
        </w:rPr>
        <w:t>教师发展是教师人生价值实现的过程，是教师在充分认识教育意义的基础上，不断提升精神追求，增强职业道德，掌握教育规律，拓展学科知识，强化专业技能和提高教育教学水平的过程。未来的三年里，本人将不断加强师德修养，进一步培养自己对学生的爱心、对工作的耐心和细心。加强学习，不断提升专业水平和业务能力，做家长和学生欢迎的好老师。</w:t>
      </w:r>
    </w:p>
    <w:p>
      <w:pPr>
        <w:jc w:val="left"/>
        <w:rPr>
          <w:rFonts w:hint="eastAsia"/>
          <w:sz w:val="30"/>
          <w:szCs w:val="30"/>
          <w:lang w:val="en-US" w:eastAsia="zh-CN"/>
        </w:rPr>
      </w:pPr>
      <w:r>
        <w:rPr>
          <w:rFonts w:hint="eastAsia"/>
          <w:sz w:val="30"/>
          <w:szCs w:val="30"/>
          <w:lang w:val="en-US" w:eastAsia="zh-CN"/>
        </w:rPr>
        <w:t>一、个人基本情况</w:t>
      </w:r>
    </w:p>
    <w:p>
      <w:pPr>
        <w:jc w:val="left"/>
        <w:rPr>
          <w:rFonts w:hint="eastAsia"/>
          <w:sz w:val="30"/>
          <w:szCs w:val="30"/>
          <w:lang w:val="en-US" w:eastAsia="zh-CN"/>
        </w:rPr>
      </w:pPr>
      <w:r>
        <w:rPr>
          <w:rFonts w:hint="eastAsia"/>
          <w:sz w:val="30"/>
          <w:szCs w:val="30"/>
          <w:lang w:val="en-US" w:eastAsia="zh-CN"/>
        </w:rPr>
        <w:t>本人学历本科，担任初中数学教学工作。任教整两年，本人踏实工作，好学上进，勤奋踏实，积极参加各种培训，多次参与课题研究，认真撰写论文，积极参加校本培训和各项学习，一直不断努力提高自身的综合素质。</w:t>
      </w:r>
    </w:p>
    <w:p>
      <w:pPr>
        <w:jc w:val="left"/>
        <w:rPr>
          <w:rFonts w:hint="eastAsia"/>
          <w:sz w:val="30"/>
          <w:szCs w:val="30"/>
          <w:lang w:val="en-US" w:eastAsia="zh-CN"/>
        </w:rPr>
      </w:pPr>
      <w:r>
        <w:rPr>
          <w:rFonts w:hint="eastAsia"/>
          <w:sz w:val="30"/>
          <w:szCs w:val="30"/>
          <w:lang w:val="en-US" w:eastAsia="zh-CN"/>
        </w:rPr>
        <w:t>二、优势分析：</w:t>
      </w:r>
    </w:p>
    <w:p>
      <w:pPr>
        <w:jc w:val="left"/>
        <w:rPr>
          <w:rFonts w:hint="eastAsia"/>
          <w:sz w:val="30"/>
          <w:szCs w:val="30"/>
          <w:lang w:val="en-US" w:eastAsia="zh-CN"/>
        </w:rPr>
      </w:pPr>
      <w:r>
        <w:rPr>
          <w:rFonts w:hint="eastAsia"/>
          <w:sz w:val="30"/>
          <w:szCs w:val="30"/>
          <w:lang w:val="en-US" w:eastAsia="zh-CN"/>
        </w:rPr>
        <w:t>（一）教学工作</w:t>
      </w:r>
    </w:p>
    <w:p>
      <w:pPr>
        <w:jc w:val="left"/>
        <w:rPr>
          <w:rFonts w:hint="eastAsia"/>
          <w:sz w:val="30"/>
          <w:szCs w:val="30"/>
          <w:lang w:val="en-US" w:eastAsia="zh-CN"/>
        </w:rPr>
      </w:pPr>
      <w:r>
        <w:rPr>
          <w:rFonts w:hint="eastAsia"/>
          <w:sz w:val="30"/>
          <w:szCs w:val="30"/>
          <w:lang w:val="en-US" w:eastAsia="zh-CN"/>
        </w:rPr>
        <w:t>1、一直担任数学教学工作，有一定的课堂教学实践经验，能胜任初中循环教学工作。</w:t>
      </w:r>
    </w:p>
    <w:p>
      <w:pPr>
        <w:jc w:val="left"/>
        <w:rPr>
          <w:rFonts w:hint="eastAsia"/>
          <w:sz w:val="30"/>
          <w:szCs w:val="30"/>
          <w:lang w:val="en-US" w:eastAsia="zh-CN"/>
        </w:rPr>
      </w:pPr>
      <w:r>
        <w:rPr>
          <w:rFonts w:hint="eastAsia"/>
          <w:sz w:val="30"/>
          <w:szCs w:val="30"/>
          <w:lang w:val="en-US" w:eastAsia="zh-CN"/>
        </w:rPr>
        <w:t>2、能勤于思考和总结，比较容易接受新事物和新理论，积极撰写论文并参与课题研究，具备一定的教科研能力。</w:t>
      </w:r>
    </w:p>
    <w:p>
      <w:pPr>
        <w:jc w:val="left"/>
        <w:rPr>
          <w:rFonts w:hint="eastAsia"/>
          <w:sz w:val="30"/>
          <w:szCs w:val="30"/>
          <w:lang w:val="en-US" w:eastAsia="zh-CN"/>
        </w:rPr>
      </w:pPr>
      <w:r>
        <w:rPr>
          <w:rFonts w:hint="eastAsia"/>
          <w:sz w:val="30"/>
          <w:szCs w:val="30"/>
          <w:lang w:val="en-US" w:eastAsia="zh-CN"/>
        </w:rPr>
        <w:t>3、善于向他人学习，能够积极运用多媒体为教学服务。</w:t>
      </w:r>
    </w:p>
    <w:p>
      <w:pPr>
        <w:jc w:val="left"/>
        <w:rPr>
          <w:rFonts w:hint="eastAsia"/>
          <w:sz w:val="30"/>
          <w:szCs w:val="30"/>
          <w:lang w:val="en-US" w:eastAsia="zh-CN"/>
        </w:rPr>
      </w:pPr>
      <w:r>
        <w:rPr>
          <w:rFonts w:hint="eastAsia"/>
          <w:sz w:val="30"/>
          <w:szCs w:val="30"/>
          <w:lang w:val="en-US" w:eastAsia="zh-CN"/>
        </w:rPr>
        <w:t>（二）其他方面</w:t>
      </w:r>
    </w:p>
    <w:p>
      <w:pPr>
        <w:jc w:val="left"/>
        <w:rPr>
          <w:rFonts w:hint="eastAsia"/>
          <w:sz w:val="30"/>
          <w:szCs w:val="30"/>
          <w:lang w:val="en-US" w:eastAsia="zh-CN"/>
        </w:rPr>
      </w:pPr>
      <w:r>
        <w:rPr>
          <w:rFonts w:hint="eastAsia"/>
          <w:sz w:val="30"/>
          <w:szCs w:val="30"/>
          <w:lang w:val="en-US" w:eastAsia="zh-CN"/>
        </w:rPr>
        <w:t>职业心态平和，严于律己，善于和他人合作，能正确的处理与同事、学生和家长的关系。</w:t>
      </w:r>
    </w:p>
    <w:p>
      <w:pPr>
        <w:jc w:val="left"/>
        <w:rPr>
          <w:rFonts w:hint="eastAsia"/>
          <w:sz w:val="30"/>
          <w:szCs w:val="30"/>
          <w:lang w:val="en-US" w:eastAsia="zh-CN"/>
        </w:rPr>
      </w:pPr>
      <w:r>
        <w:rPr>
          <w:rFonts w:hint="eastAsia"/>
          <w:sz w:val="30"/>
          <w:szCs w:val="30"/>
          <w:lang w:val="en-US" w:eastAsia="zh-CN"/>
        </w:rPr>
        <w:t>三、不足剖析：</w:t>
      </w:r>
    </w:p>
    <w:p>
      <w:pPr>
        <w:jc w:val="left"/>
        <w:rPr>
          <w:rFonts w:hint="eastAsia"/>
          <w:sz w:val="30"/>
          <w:szCs w:val="30"/>
          <w:lang w:val="en-US" w:eastAsia="zh-CN"/>
        </w:rPr>
      </w:pPr>
      <w:r>
        <w:rPr>
          <w:rFonts w:hint="eastAsia"/>
          <w:sz w:val="30"/>
          <w:szCs w:val="30"/>
          <w:lang w:val="en-US" w:eastAsia="zh-CN"/>
        </w:rPr>
        <w:t>l、教育教学方面的书籍阅读量不够，特别是新课程方面的专业理论书籍，理论底子薄弱，从而造成和现在的学生沟通常会有困惑。</w:t>
      </w:r>
    </w:p>
    <w:p>
      <w:pPr>
        <w:jc w:val="left"/>
        <w:rPr>
          <w:rFonts w:hint="eastAsia"/>
          <w:sz w:val="30"/>
          <w:szCs w:val="30"/>
          <w:lang w:val="en-US" w:eastAsia="zh-CN"/>
        </w:rPr>
      </w:pPr>
      <w:r>
        <w:rPr>
          <w:rFonts w:hint="eastAsia"/>
          <w:sz w:val="30"/>
          <w:szCs w:val="30"/>
          <w:lang w:val="en-US" w:eastAsia="zh-CN"/>
        </w:rPr>
        <w:t>2、面对新课改下的课堂教学虽也能做到进行反思，但还不够深刻，更缺乏持之以恒。“多阅读—多实践—多反思—多总结”的习惯还没能养成。</w:t>
      </w:r>
    </w:p>
    <w:p>
      <w:pPr>
        <w:jc w:val="left"/>
        <w:rPr>
          <w:rFonts w:hint="eastAsia"/>
          <w:sz w:val="30"/>
          <w:szCs w:val="30"/>
          <w:lang w:val="en-US" w:eastAsia="zh-CN"/>
        </w:rPr>
      </w:pPr>
      <w:r>
        <w:rPr>
          <w:rFonts w:hint="eastAsia"/>
          <w:sz w:val="30"/>
          <w:szCs w:val="30"/>
          <w:lang w:val="en-US" w:eastAsia="zh-CN"/>
        </w:rPr>
        <w:t>3、个人的学识等素养还要进一步提高，综合学科能力还有待于提高。</w:t>
      </w:r>
    </w:p>
    <w:p>
      <w:pPr>
        <w:jc w:val="left"/>
        <w:rPr>
          <w:rFonts w:hint="eastAsia"/>
          <w:sz w:val="30"/>
          <w:szCs w:val="30"/>
          <w:lang w:val="en-US" w:eastAsia="zh-CN"/>
        </w:rPr>
      </w:pPr>
      <w:r>
        <w:rPr>
          <w:rFonts w:hint="eastAsia"/>
          <w:sz w:val="30"/>
          <w:szCs w:val="30"/>
          <w:lang w:val="en-US" w:eastAsia="zh-CN"/>
        </w:rPr>
        <w:t>4、课件制作、多媒体在教学中的使用还应更贴近学生生活、贴近教学实际。</w:t>
      </w:r>
    </w:p>
    <w:p>
      <w:pPr>
        <w:jc w:val="left"/>
        <w:rPr>
          <w:rFonts w:hint="eastAsia"/>
          <w:sz w:val="30"/>
          <w:szCs w:val="30"/>
          <w:lang w:val="en-US" w:eastAsia="zh-CN"/>
        </w:rPr>
      </w:pPr>
      <w:r>
        <w:rPr>
          <w:rFonts w:hint="eastAsia"/>
          <w:sz w:val="30"/>
          <w:szCs w:val="30"/>
          <w:lang w:val="en-US" w:eastAsia="zh-CN"/>
        </w:rPr>
        <w:t>5、潜意识里还是以成绩来衡量学生，工作有时有点急功近利，思想上还不能站在一个发展的高度来看待学生生命价值。</w:t>
      </w:r>
    </w:p>
    <w:p>
      <w:pPr>
        <w:jc w:val="left"/>
        <w:rPr>
          <w:rFonts w:hint="eastAsia"/>
          <w:sz w:val="30"/>
          <w:szCs w:val="30"/>
          <w:lang w:val="en-US" w:eastAsia="zh-CN"/>
        </w:rPr>
      </w:pPr>
      <w:r>
        <w:rPr>
          <w:rFonts w:hint="eastAsia"/>
          <w:sz w:val="30"/>
          <w:szCs w:val="30"/>
          <w:lang w:val="en-US" w:eastAsia="zh-CN"/>
        </w:rPr>
        <w:t>6、教科研的能力还需进一步加强。</w:t>
      </w:r>
    </w:p>
    <w:p>
      <w:pPr>
        <w:jc w:val="left"/>
        <w:rPr>
          <w:rFonts w:hint="eastAsia"/>
          <w:sz w:val="30"/>
          <w:szCs w:val="30"/>
          <w:lang w:val="en-US" w:eastAsia="zh-CN"/>
        </w:rPr>
      </w:pPr>
      <w:r>
        <w:rPr>
          <w:rFonts w:hint="eastAsia"/>
          <w:sz w:val="30"/>
          <w:szCs w:val="30"/>
          <w:lang w:val="en-US" w:eastAsia="zh-CN"/>
        </w:rPr>
        <w:t>7、工作中创新不够，对自己需更加严格要求。</w:t>
      </w:r>
    </w:p>
    <w:p>
      <w:pPr>
        <w:jc w:val="left"/>
        <w:rPr>
          <w:rFonts w:hint="eastAsia"/>
          <w:sz w:val="30"/>
          <w:szCs w:val="30"/>
          <w:lang w:val="en-US" w:eastAsia="zh-CN"/>
        </w:rPr>
      </w:pPr>
      <w:r>
        <w:rPr>
          <w:rFonts w:hint="eastAsia"/>
          <w:sz w:val="30"/>
          <w:szCs w:val="30"/>
          <w:lang w:val="en-US" w:eastAsia="zh-CN"/>
        </w:rPr>
        <w:t>四、总体目标</w:t>
      </w:r>
    </w:p>
    <w:p>
      <w:pPr>
        <w:jc w:val="left"/>
        <w:rPr>
          <w:rFonts w:hint="eastAsia"/>
          <w:sz w:val="30"/>
          <w:szCs w:val="30"/>
          <w:lang w:val="en-US" w:eastAsia="zh-CN"/>
        </w:rPr>
      </w:pPr>
      <w:r>
        <w:rPr>
          <w:rFonts w:hint="eastAsia"/>
          <w:sz w:val="30"/>
          <w:szCs w:val="30"/>
          <w:lang w:val="en-US" w:eastAsia="zh-CN"/>
        </w:rPr>
        <w:t>（一）、近三年成长目标：</w:t>
      </w:r>
    </w:p>
    <w:p>
      <w:pPr>
        <w:jc w:val="left"/>
        <w:rPr>
          <w:rFonts w:hint="eastAsia"/>
          <w:sz w:val="30"/>
          <w:szCs w:val="30"/>
          <w:lang w:val="en-US" w:eastAsia="zh-CN"/>
        </w:rPr>
      </w:pPr>
      <w:r>
        <w:rPr>
          <w:rFonts w:hint="eastAsia"/>
          <w:sz w:val="30"/>
          <w:szCs w:val="30"/>
          <w:lang w:val="en-US" w:eastAsia="zh-CN"/>
        </w:rPr>
        <w:t>争取近三年中不断提高自身素质，努力成为研究型教师。</w:t>
      </w:r>
    </w:p>
    <w:p>
      <w:pPr>
        <w:jc w:val="left"/>
        <w:rPr>
          <w:rFonts w:hint="eastAsia"/>
          <w:sz w:val="30"/>
          <w:szCs w:val="30"/>
          <w:lang w:val="en-US" w:eastAsia="zh-CN"/>
        </w:rPr>
      </w:pPr>
      <w:r>
        <w:rPr>
          <w:rFonts w:hint="eastAsia"/>
          <w:sz w:val="30"/>
          <w:szCs w:val="30"/>
          <w:lang w:val="en-US" w:eastAsia="zh-CN"/>
        </w:rPr>
        <w:t>（二）、教学工作：</w:t>
      </w:r>
    </w:p>
    <w:p>
      <w:pPr>
        <w:jc w:val="left"/>
        <w:rPr>
          <w:rFonts w:hint="eastAsia"/>
          <w:sz w:val="30"/>
          <w:szCs w:val="30"/>
          <w:lang w:val="en-US" w:eastAsia="zh-CN"/>
        </w:rPr>
      </w:pPr>
      <w:r>
        <w:rPr>
          <w:rFonts w:hint="eastAsia"/>
          <w:sz w:val="30"/>
          <w:szCs w:val="30"/>
          <w:lang w:val="en-US" w:eastAsia="zh-CN"/>
        </w:rPr>
        <w:t>深化课改，认真备课，上好每一堂课。激发学生学习兴趣，培养学生良好的学习习惯和学习品质，重视学生认知过程中的情感培养。注重对自身教育行为的反思、实践和提高，进一步提高教学质量，做一个有思想的新形势下的教师。努力做到让学生喜欢数学，并积极地去学好数学。深化对教科研的行动研究，积极做好自己的课题研究。</w:t>
      </w:r>
    </w:p>
    <w:p>
      <w:pPr>
        <w:jc w:val="left"/>
        <w:rPr>
          <w:rFonts w:hint="eastAsia"/>
          <w:sz w:val="30"/>
          <w:szCs w:val="30"/>
          <w:lang w:val="en-US" w:eastAsia="zh-CN"/>
        </w:rPr>
      </w:pPr>
      <w:r>
        <w:rPr>
          <w:rFonts w:hint="eastAsia"/>
          <w:sz w:val="30"/>
          <w:szCs w:val="30"/>
          <w:lang w:val="en-US" w:eastAsia="zh-CN"/>
        </w:rPr>
        <w:t>（三）、教育工作：</w:t>
      </w:r>
    </w:p>
    <w:p>
      <w:pPr>
        <w:jc w:val="left"/>
        <w:rPr>
          <w:rFonts w:hint="eastAsia"/>
          <w:sz w:val="30"/>
          <w:szCs w:val="30"/>
          <w:lang w:val="en-US" w:eastAsia="zh-CN"/>
        </w:rPr>
      </w:pPr>
      <w:r>
        <w:rPr>
          <w:rFonts w:hint="eastAsia"/>
          <w:sz w:val="30"/>
          <w:szCs w:val="30"/>
          <w:lang w:val="en-US" w:eastAsia="zh-CN"/>
        </w:rPr>
        <w:t>更新教育观念，不断学习与反思，勤动笔，勤动脑。多研究学生心理，争取多了解学生并帮助他们学好数学这门课，同时也帮助学生更好地规划自己的人生。</w:t>
      </w:r>
    </w:p>
    <w:p>
      <w:pPr>
        <w:jc w:val="left"/>
        <w:rPr>
          <w:rFonts w:hint="eastAsia"/>
          <w:sz w:val="30"/>
          <w:szCs w:val="30"/>
          <w:lang w:val="en-US" w:eastAsia="zh-CN"/>
        </w:rPr>
      </w:pPr>
      <w:r>
        <w:rPr>
          <w:rFonts w:hint="eastAsia"/>
          <w:sz w:val="30"/>
          <w:szCs w:val="30"/>
          <w:lang w:val="en-US" w:eastAsia="zh-CN"/>
        </w:rPr>
        <w:t>（四）、个人进修及业余学习：</w:t>
      </w:r>
    </w:p>
    <w:p>
      <w:pPr>
        <w:jc w:val="left"/>
        <w:rPr>
          <w:rFonts w:hint="eastAsia"/>
          <w:sz w:val="30"/>
          <w:szCs w:val="30"/>
          <w:lang w:val="en-US" w:eastAsia="zh-CN"/>
        </w:rPr>
      </w:pPr>
      <w:r>
        <w:rPr>
          <w:rFonts w:hint="eastAsia"/>
          <w:sz w:val="30"/>
          <w:szCs w:val="30"/>
          <w:lang w:val="en-US" w:eastAsia="zh-CN"/>
        </w:rPr>
        <w:t>积极参加学校等教育部门组织的各级各类继续教育培训，对校本课程积极研究学习。</w:t>
      </w:r>
    </w:p>
    <w:p>
      <w:pPr>
        <w:jc w:val="left"/>
        <w:rPr>
          <w:rFonts w:hint="eastAsia"/>
          <w:sz w:val="30"/>
          <w:szCs w:val="30"/>
          <w:lang w:val="en-US" w:eastAsia="zh-CN"/>
        </w:rPr>
      </w:pPr>
      <w:r>
        <w:rPr>
          <w:rFonts w:hint="eastAsia"/>
          <w:sz w:val="30"/>
          <w:szCs w:val="30"/>
          <w:lang w:val="en-US" w:eastAsia="zh-CN"/>
        </w:rPr>
        <w:t>五、规划措施</w:t>
      </w:r>
    </w:p>
    <w:p>
      <w:pPr>
        <w:jc w:val="left"/>
        <w:rPr>
          <w:rFonts w:hint="eastAsia"/>
          <w:sz w:val="30"/>
          <w:szCs w:val="30"/>
          <w:lang w:val="en-US" w:eastAsia="zh-CN"/>
        </w:rPr>
      </w:pPr>
      <w:r>
        <w:rPr>
          <w:rFonts w:hint="eastAsia"/>
          <w:sz w:val="30"/>
          <w:szCs w:val="30"/>
          <w:lang w:val="en-US" w:eastAsia="zh-CN"/>
        </w:rPr>
        <w:t>（一）、师德方面：</w:t>
      </w:r>
    </w:p>
    <w:p>
      <w:pPr>
        <w:jc w:val="left"/>
        <w:rPr>
          <w:rFonts w:hint="eastAsia"/>
          <w:sz w:val="30"/>
          <w:szCs w:val="30"/>
          <w:lang w:val="en-US" w:eastAsia="zh-CN"/>
        </w:rPr>
      </w:pPr>
      <w:r>
        <w:rPr>
          <w:rFonts w:hint="eastAsia"/>
          <w:sz w:val="30"/>
          <w:szCs w:val="30"/>
          <w:lang w:val="en-US" w:eastAsia="zh-CN"/>
        </w:rPr>
        <w:t>作为一名教师，本人坚决贯彻执行党的教育方针和政策，做到既教书又育人。严格遵守教育法规、师德规范对教师的要求，遵守学校规章制度，规范自己的道德言行，不断提高自身的师德素质。</w:t>
      </w:r>
    </w:p>
    <w:p>
      <w:pPr>
        <w:jc w:val="left"/>
        <w:rPr>
          <w:rFonts w:hint="eastAsia"/>
          <w:sz w:val="30"/>
          <w:szCs w:val="30"/>
          <w:lang w:val="en-US" w:eastAsia="zh-CN"/>
        </w:rPr>
      </w:pPr>
      <w:r>
        <w:rPr>
          <w:rFonts w:hint="eastAsia"/>
          <w:sz w:val="30"/>
          <w:szCs w:val="30"/>
          <w:lang w:val="en-US" w:eastAsia="zh-CN"/>
        </w:rPr>
        <w:t>（二）、专业知识学习：</w:t>
      </w:r>
    </w:p>
    <w:p>
      <w:pPr>
        <w:jc w:val="left"/>
        <w:rPr>
          <w:rFonts w:hint="eastAsia"/>
          <w:sz w:val="30"/>
          <w:szCs w:val="30"/>
          <w:lang w:val="en-US" w:eastAsia="zh-CN"/>
        </w:rPr>
      </w:pPr>
      <w:r>
        <w:rPr>
          <w:rFonts w:hint="eastAsia"/>
          <w:sz w:val="30"/>
          <w:szCs w:val="30"/>
          <w:lang w:val="en-US" w:eastAsia="zh-CN"/>
        </w:rPr>
        <w:t>1、读书：认真制定好三年读书计划，并严格按要求执行。每学期完成一部教育专著的阅读，三年至少阅读6本，并撰写一定的读书笔记或读书心得。密切联系数学教学实际，努力学习比较系统的专业知识、教育科学知识，认真阅读学校现有的教育类报刊杂志，不断提高自己的师德修养，丰富自身的人文底蕴。</w:t>
      </w:r>
    </w:p>
    <w:p>
      <w:pPr>
        <w:jc w:val="left"/>
        <w:rPr>
          <w:rFonts w:hint="eastAsia"/>
          <w:sz w:val="30"/>
          <w:szCs w:val="30"/>
          <w:lang w:val="en-US" w:eastAsia="zh-CN"/>
        </w:rPr>
      </w:pPr>
      <w:r>
        <w:rPr>
          <w:rFonts w:hint="eastAsia"/>
          <w:sz w:val="30"/>
          <w:szCs w:val="30"/>
          <w:lang w:val="en-US" w:eastAsia="zh-CN"/>
        </w:rPr>
        <w:t>2、听课：积极争取参加各级各类组织教研、观摩等活动，虚心向他人学习，多和他人沟通和交流，不断充实自己，每学期听课学习不少于30节，积极参加各级各类组织的教研课、观摩课活动，争取取得好名次。</w:t>
      </w:r>
    </w:p>
    <w:p>
      <w:pPr>
        <w:jc w:val="left"/>
        <w:rPr>
          <w:rFonts w:hint="eastAsia"/>
          <w:sz w:val="30"/>
          <w:szCs w:val="30"/>
          <w:lang w:val="en-US" w:eastAsia="zh-CN"/>
        </w:rPr>
      </w:pPr>
      <w:r>
        <w:rPr>
          <w:rFonts w:hint="eastAsia"/>
          <w:sz w:val="30"/>
          <w:szCs w:val="30"/>
          <w:lang w:val="en-US" w:eastAsia="zh-CN"/>
        </w:rPr>
        <w:t>3、反思和交流：积极撰写读书笔记和学习心得，认真写好教后感和教学反思，利用各种场合和形式积极与同行和学生交流沟通，及时获得反馈从而及时反省和总结。</w:t>
      </w:r>
    </w:p>
    <w:p>
      <w:pPr>
        <w:jc w:val="left"/>
        <w:rPr>
          <w:rFonts w:hint="eastAsia"/>
          <w:sz w:val="30"/>
          <w:szCs w:val="30"/>
          <w:lang w:val="en-US" w:eastAsia="zh-CN"/>
        </w:rPr>
      </w:pPr>
      <w:r>
        <w:rPr>
          <w:rFonts w:hint="eastAsia"/>
          <w:sz w:val="30"/>
          <w:szCs w:val="30"/>
          <w:lang w:val="en-US" w:eastAsia="zh-CN"/>
        </w:rPr>
        <w:t>4、培训进修：积极参加教育局举办的各项培训学习活动，认真参加学校组织的校本培训，努力争取机会走出去学习，各项考核和测试确保合格。利用课余时间学习新课程改革方面的文本知识，并在教育教学实践当中不断提高自己的教育教学水平。</w:t>
      </w:r>
    </w:p>
    <w:p>
      <w:pPr>
        <w:jc w:val="left"/>
        <w:rPr>
          <w:rFonts w:hint="eastAsia"/>
          <w:sz w:val="30"/>
          <w:szCs w:val="30"/>
          <w:lang w:val="en-US" w:eastAsia="zh-CN"/>
        </w:rPr>
      </w:pPr>
      <w:r>
        <w:rPr>
          <w:rFonts w:hint="eastAsia"/>
          <w:sz w:val="30"/>
          <w:szCs w:val="30"/>
          <w:lang w:val="en-US" w:eastAsia="zh-CN"/>
        </w:rPr>
        <w:t>六、专业技能提高</w:t>
      </w:r>
    </w:p>
    <w:p>
      <w:pPr>
        <w:jc w:val="left"/>
        <w:rPr>
          <w:rFonts w:hint="eastAsia"/>
          <w:sz w:val="30"/>
          <w:szCs w:val="30"/>
          <w:lang w:val="en-US" w:eastAsia="zh-CN"/>
        </w:rPr>
      </w:pPr>
      <w:r>
        <w:rPr>
          <w:rFonts w:hint="eastAsia"/>
          <w:sz w:val="30"/>
          <w:szCs w:val="30"/>
          <w:lang w:val="en-US" w:eastAsia="zh-CN"/>
        </w:rPr>
        <w:t>1、积极报名参加各级各类教育教学竞赛，认真准备，力争好成绩。</w:t>
      </w:r>
    </w:p>
    <w:p>
      <w:pPr>
        <w:jc w:val="left"/>
        <w:rPr>
          <w:rFonts w:hint="eastAsia"/>
          <w:sz w:val="30"/>
          <w:szCs w:val="30"/>
          <w:lang w:val="en-US" w:eastAsia="zh-CN"/>
        </w:rPr>
      </w:pPr>
      <w:r>
        <w:rPr>
          <w:rFonts w:hint="eastAsia"/>
          <w:sz w:val="30"/>
          <w:szCs w:val="30"/>
          <w:lang w:val="en-US" w:eastAsia="zh-CN"/>
        </w:rPr>
        <w:t>2、积极应对新课程，努力提高备课、课件制作、试卷编制等的综合能力。</w:t>
      </w:r>
    </w:p>
    <w:p>
      <w:pPr>
        <w:jc w:val="left"/>
        <w:rPr>
          <w:rFonts w:hint="eastAsia"/>
          <w:sz w:val="30"/>
          <w:szCs w:val="30"/>
          <w:lang w:val="en-US" w:eastAsia="zh-CN"/>
        </w:rPr>
      </w:pPr>
      <w:r>
        <w:rPr>
          <w:rFonts w:hint="eastAsia"/>
          <w:sz w:val="30"/>
          <w:szCs w:val="30"/>
          <w:lang w:val="en-US" w:eastAsia="zh-CN"/>
        </w:rPr>
        <w:t>3、积极摘抄业务知识，撰写教育教学论文和经验总结，把自己的专题研究从实践层面提升至理论层面，不断提高论文质量，每学期争取至少有一篇论文获奖或发表。</w:t>
      </w:r>
    </w:p>
    <w:p>
      <w:pPr>
        <w:jc w:val="left"/>
        <w:rPr>
          <w:rFonts w:hint="eastAsia"/>
          <w:sz w:val="30"/>
          <w:szCs w:val="30"/>
          <w:lang w:val="en-US" w:eastAsia="zh-CN"/>
        </w:rPr>
      </w:pPr>
      <w:r>
        <w:rPr>
          <w:rFonts w:hint="eastAsia"/>
          <w:sz w:val="30"/>
          <w:szCs w:val="30"/>
          <w:lang w:val="en-US" w:eastAsia="zh-CN"/>
        </w:rPr>
        <w:t>4、时代在创新，要求教师也要创新。在以后的工作中，不仅要提高能力，积累经验，总结方法，还要培养自身的创新意识，真正实现创新教育，做一名新时代的教师。</w:t>
      </w:r>
    </w:p>
    <w:p>
      <w:pPr>
        <w:jc w:val="left"/>
        <w:rPr>
          <w:rFonts w:hint="eastAsia"/>
          <w:sz w:val="30"/>
          <w:szCs w:val="30"/>
          <w:lang w:val="en-US" w:eastAsia="zh-CN"/>
        </w:rPr>
      </w:pPr>
      <w:r>
        <w:rPr>
          <w:rFonts w:hint="eastAsia"/>
          <w:sz w:val="30"/>
          <w:szCs w:val="30"/>
          <w:lang w:val="en-US" w:eastAsia="zh-CN"/>
        </w:rPr>
        <w:t>在未来的三年里，我将珍惜一切机会，充分利用优质的网上学习资源，努力提高自己的专业素养和专业技能，更好地服务数学教学。</w:t>
      </w:r>
    </w:p>
    <w:p>
      <w:pPr>
        <w:jc w:val="center"/>
        <w:outlineLvl w:val="0"/>
        <w:rPr>
          <w:rFonts w:hint="eastAsia"/>
          <w:sz w:val="36"/>
          <w:szCs w:val="36"/>
          <w:lang w:val="en-US" w:eastAsia="zh-CN"/>
        </w:rPr>
      </w:pPr>
      <w:bookmarkStart w:id="43" w:name="_Toc6709"/>
      <w:r>
        <w:rPr>
          <w:rFonts w:hint="eastAsia"/>
          <w:sz w:val="36"/>
          <w:szCs w:val="36"/>
          <w:lang w:val="en-US" w:eastAsia="zh-CN"/>
        </w:rPr>
        <w:t>三年发展规划</w:t>
      </w:r>
      <w:bookmarkEnd w:id="43"/>
    </w:p>
    <w:p>
      <w:pPr>
        <w:jc w:val="right"/>
        <w:rPr>
          <w:rFonts w:hint="default"/>
          <w:sz w:val="30"/>
          <w:szCs w:val="30"/>
          <w:lang w:val="en-US" w:eastAsia="zh-CN"/>
        </w:rPr>
      </w:pPr>
      <w:r>
        <w:rPr>
          <w:rFonts w:hint="eastAsia"/>
          <w:sz w:val="30"/>
          <w:szCs w:val="30"/>
          <w:lang w:val="en-US" w:eastAsia="zh-CN"/>
        </w:rPr>
        <w:t>王家勤</w:t>
      </w:r>
    </w:p>
    <w:p>
      <w:pPr>
        <w:jc w:val="left"/>
        <w:rPr>
          <w:rFonts w:hint="eastAsia"/>
          <w:sz w:val="30"/>
          <w:szCs w:val="30"/>
          <w:lang w:val="en-US" w:eastAsia="zh-CN"/>
        </w:rPr>
      </w:pPr>
      <w:r>
        <w:rPr>
          <w:rFonts w:hint="eastAsia"/>
          <w:sz w:val="30"/>
          <w:szCs w:val="30"/>
          <w:lang w:val="en-US" w:eastAsia="zh-CN"/>
        </w:rPr>
        <w:t>本人认真钻研，乐于进取，积极探索，大胆创新。在2021年6月，我很荣幸成为李中军数学名师工作室的一员。作为一名教师能参加名师工作室是幸运的，幸运的是拥有与大家共同成长的机会，幸运的是拥有了更高水平的指导者。要当好一名研究型与学习型的老师，除了认真教学之外，学习和研究也是十分重要的。让科学理论指导教育教学实践活动，则会更好地把握正确的教育教学方向，更能体现教学科研的效果，这是一个新的起点。方向比努力更重要，方向对了，努力才有意义，甚至会事半功倍。我将结合自身实际，并根据实施要求，制定自己的三年发展规划。</w:t>
      </w:r>
    </w:p>
    <w:p>
      <w:pPr>
        <w:jc w:val="left"/>
        <w:outlineLvl w:val="1"/>
        <w:rPr>
          <w:rFonts w:hint="eastAsia"/>
          <w:sz w:val="30"/>
          <w:szCs w:val="30"/>
          <w:lang w:val="en-US" w:eastAsia="zh-CN"/>
        </w:rPr>
      </w:pPr>
      <w:bookmarkStart w:id="44" w:name="_Toc12455"/>
      <w:r>
        <w:rPr>
          <w:rFonts w:hint="eastAsia"/>
          <w:sz w:val="30"/>
          <w:szCs w:val="30"/>
          <w:lang w:val="en-US" w:eastAsia="zh-CN"/>
        </w:rPr>
        <w:t>一、现状分析</w:t>
      </w:r>
      <w:bookmarkEnd w:id="44"/>
    </w:p>
    <w:p>
      <w:pPr>
        <w:jc w:val="left"/>
        <w:rPr>
          <w:rFonts w:hint="eastAsia"/>
          <w:sz w:val="30"/>
          <w:szCs w:val="30"/>
          <w:lang w:val="en-US" w:eastAsia="zh-CN"/>
        </w:rPr>
      </w:pPr>
      <w:r>
        <w:rPr>
          <w:rFonts w:hint="eastAsia"/>
          <w:sz w:val="30"/>
          <w:szCs w:val="30"/>
          <w:lang w:val="en-US" w:eastAsia="zh-CN"/>
        </w:rPr>
        <w:t>我自参加工作以来，爱岗敬业，积极参加各类教学研究，将新的教学理念贯穿于教学实践。从专业上来说，由于自己特殊的原因，对教学理论的学习、思考和研究尚显肤浅与琐碎，与外界的学习交流少，接受新思想新理念的机会少，教学理论系统性差，缺乏对有关理论的深刻理解。学习或科研中带有自己的感情色彩，对于感兴趣的内容钻研得较多，对于自认为不大有作用的理论学习不够，这应该成为自己今后努力的一个方向；自己的教学理论框架需要进一步修正、充实和完善；在数学课件制作和专业软件的使用上尚有不少差距，要加强这方面的学习；同时希望能够得到工作室更多的帮助和指导。</w:t>
      </w:r>
    </w:p>
    <w:p>
      <w:pPr>
        <w:jc w:val="left"/>
        <w:outlineLvl w:val="1"/>
        <w:rPr>
          <w:rFonts w:hint="eastAsia"/>
          <w:sz w:val="30"/>
          <w:szCs w:val="30"/>
          <w:lang w:val="en-US" w:eastAsia="zh-CN"/>
        </w:rPr>
      </w:pPr>
      <w:bookmarkStart w:id="45" w:name="_Toc26657"/>
      <w:r>
        <w:rPr>
          <w:rFonts w:hint="eastAsia"/>
          <w:sz w:val="30"/>
          <w:szCs w:val="30"/>
          <w:lang w:val="en-US" w:eastAsia="zh-CN"/>
        </w:rPr>
        <w:t>二、发展目标</w:t>
      </w:r>
      <w:bookmarkEnd w:id="45"/>
    </w:p>
    <w:p>
      <w:pPr>
        <w:jc w:val="left"/>
        <w:rPr>
          <w:rFonts w:hint="eastAsia"/>
          <w:sz w:val="30"/>
          <w:szCs w:val="30"/>
          <w:lang w:val="en-US" w:eastAsia="zh-CN"/>
        </w:rPr>
      </w:pPr>
      <w:r>
        <w:rPr>
          <w:rFonts w:hint="eastAsia"/>
          <w:sz w:val="30"/>
          <w:szCs w:val="30"/>
          <w:lang w:val="en-US" w:eastAsia="zh-CN"/>
        </w:rPr>
        <w:t>1、明确工作室工作计划要求，积极参加各种形式的学习、研讨和交流活动、讲座活动和教学活动。</w:t>
      </w:r>
    </w:p>
    <w:p>
      <w:pPr>
        <w:jc w:val="left"/>
        <w:rPr>
          <w:rFonts w:hint="eastAsia"/>
          <w:sz w:val="30"/>
          <w:szCs w:val="30"/>
          <w:lang w:val="en-US" w:eastAsia="zh-CN"/>
        </w:rPr>
      </w:pPr>
      <w:r>
        <w:rPr>
          <w:rFonts w:hint="eastAsia"/>
          <w:sz w:val="30"/>
          <w:szCs w:val="30"/>
          <w:lang w:val="en-US" w:eastAsia="zh-CN"/>
        </w:rPr>
        <w:t>2、继续坚持撰写教育教学反思，并将精力集中到数学教学上来，同时努力提升自己写文章的理论水平。</w:t>
      </w:r>
    </w:p>
    <w:p>
      <w:pPr>
        <w:jc w:val="left"/>
        <w:rPr>
          <w:rFonts w:hint="eastAsia"/>
          <w:sz w:val="30"/>
          <w:szCs w:val="30"/>
          <w:lang w:val="en-US" w:eastAsia="zh-CN"/>
        </w:rPr>
      </w:pPr>
      <w:r>
        <w:rPr>
          <w:rFonts w:hint="eastAsia"/>
          <w:sz w:val="30"/>
          <w:szCs w:val="30"/>
          <w:lang w:val="en-US" w:eastAsia="zh-CN"/>
        </w:rPr>
        <w:t>3、做好课题的研究工作。</w:t>
      </w:r>
    </w:p>
    <w:p>
      <w:pPr>
        <w:jc w:val="left"/>
        <w:rPr>
          <w:rFonts w:hint="eastAsia"/>
          <w:sz w:val="30"/>
          <w:szCs w:val="30"/>
          <w:lang w:val="en-US" w:eastAsia="zh-CN"/>
        </w:rPr>
      </w:pPr>
      <w:r>
        <w:rPr>
          <w:rFonts w:hint="eastAsia"/>
          <w:sz w:val="30"/>
          <w:szCs w:val="30"/>
          <w:lang w:val="en-US" w:eastAsia="zh-CN"/>
        </w:rPr>
        <w:t>4、每年读2本教育教学理论书籍，做好读书笔记，在行动中加强反思，从中提高对初中数学教学的整体把握水平，提升个人的教育教学理论水平。</w:t>
      </w:r>
    </w:p>
    <w:p>
      <w:pPr>
        <w:jc w:val="left"/>
        <w:rPr>
          <w:rFonts w:hint="eastAsia"/>
          <w:sz w:val="30"/>
          <w:szCs w:val="30"/>
          <w:lang w:val="en-US" w:eastAsia="zh-CN"/>
        </w:rPr>
      </w:pPr>
      <w:r>
        <w:rPr>
          <w:rFonts w:hint="eastAsia"/>
          <w:sz w:val="30"/>
          <w:szCs w:val="30"/>
          <w:lang w:val="en-US" w:eastAsia="zh-CN"/>
        </w:rPr>
        <w:t>5、深入钻研新课程标准、教材与课例，通过研读教材、研究学生等进行深度备课，并结合教学实践积极、主动进行教学反思。通过打磨课例深入研究，形成精品。</w:t>
      </w:r>
    </w:p>
    <w:p>
      <w:pPr>
        <w:jc w:val="left"/>
        <w:rPr>
          <w:rFonts w:hint="eastAsia"/>
          <w:sz w:val="30"/>
          <w:szCs w:val="30"/>
          <w:lang w:val="en-US" w:eastAsia="zh-CN"/>
        </w:rPr>
      </w:pPr>
      <w:r>
        <w:rPr>
          <w:rFonts w:hint="eastAsia"/>
          <w:sz w:val="30"/>
          <w:szCs w:val="30"/>
          <w:lang w:val="en-US" w:eastAsia="zh-CN"/>
        </w:rPr>
        <w:t>6、每学期听课不少于20节。通过对相关学科的学习与了解，通过对同仁的学习，在名师的指导下学习相关理论，寻找学科教学规律，为培养学生的综合素质打下扎实的基础。</w:t>
      </w:r>
    </w:p>
    <w:p>
      <w:pPr>
        <w:jc w:val="left"/>
        <w:rPr>
          <w:rFonts w:hint="eastAsia"/>
          <w:sz w:val="30"/>
          <w:szCs w:val="30"/>
          <w:lang w:val="en-US" w:eastAsia="zh-CN"/>
        </w:rPr>
      </w:pPr>
      <w:r>
        <w:rPr>
          <w:rFonts w:hint="eastAsia"/>
          <w:sz w:val="30"/>
          <w:szCs w:val="30"/>
          <w:lang w:val="en-US" w:eastAsia="zh-CN"/>
        </w:rPr>
        <w:t>7、撰写有一定质量的论文，按要求上好规定节数的公开课，积极参与区内的教师培训工作。</w:t>
      </w:r>
    </w:p>
    <w:p>
      <w:pPr>
        <w:jc w:val="left"/>
        <w:rPr>
          <w:rFonts w:hint="eastAsia"/>
          <w:sz w:val="30"/>
          <w:szCs w:val="30"/>
          <w:lang w:val="en-US" w:eastAsia="zh-CN"/>
        </w:rPr>
      </w:pPr>
      <w:r>
        <w:rPr>
          <w:rFonts w:hint="eastAsia"/>
          <w:sz w:val="30"/>
          <w:szCs w:val="30"/>
          <w:lang w:val="en-US" w:eastAsia="zh-CN"/>
        </w:rPr>
        <w:t>总之，在未来的三年中，我将依计划有条不紊地进行学习和开展教学科研，根据自己所教学生和学科的实际情况，奋发进取，不断创新，尽力把自己的工作做到最好。我相信，有李中军老师的教导，在各位工作室盟友的帮助下，三年“工作室”的经历，一定会使自己的教育教学理论水平、实践能力和研究素养有一个新的提高，三年后将有一个蜕变。</w:t>
      </w:r>
    </w:p>
    <w:p>
      <w:pPr>
        <w:jc w:val="center"/>
        <w:outlineLvl w:val="0"/>
        <w:rPr>
          <w:rFonts w:hint="eastAsia"/>
          <w:sz w:val="36"/>
          <w:szCs w:val="36"/>
          <w:lang w:val="en-US" w:eastAsia="zh-CN"/>
        </w:rPr>
      </w:pPr>
      <w:bookmarkStart w:id="46" w:name="_Toc22511"/>
      <w:r>
        <w:rPr>
          <w:rFonts w:hint="eastAsia"/>
          <w:sz w:val="36"/>
          <w:szCs w:val="36"/>
          <w:lang w:val="en-US" w:eastAsia="zh-CN"/>
        </w:rPr>
        <w:t>吴梦莎名师工作室个人三年发展规划</w:t>
      </w:r>
      <w:bookmarkEnd w:id="46"/>
    </w:p>
    <w:p>
      <w:pPr>
        <w:jc w:val="right"/>
        <w:rPr>
          <w:rFonts w:hint="eastAsia"/>
          <w:sz w:val="30"/>
          <w:szCs w:val="30"/>
          <w:lang w:val="en-US" w:eastAsia="zh-CN"/>
        </w:rPr>
      </w:pPr>
      <w:r>
        <w:rPr>
          <w:rFonts w:hint="eastAsia"/>
          <w:sz w:val="30"/>
          <w:szCs w:val="30"/>
          <w:lang w:val="en-US" w:eastAsia="zh-CN"/>
        </w:rPr>
        <w:t xml:space="preserve">  吴梦莎</w:t>
      </w:r>
    </w:p>
    <w:p>
      <w:pPr>
        <w:jc w:val="left"/>
        <w:rPr>
          <w:rFonts w:hint="eastAsia"/>
          <w:sz w:val="30"/>
          <w:szCs w:val="30"/>
          <w:lang w:val="en-US" w:eastAsia="zh-CN"/>
        </w:rPr>
      </w:pPr>
      <w:r>
        <w:rPr>
          <w:rFonts w:hint="eastAsia"/>
          <w:sz w:val="30"/>
          <w:szCs w:val="30"/>
          <w:lang w:val="en-US" w:eastAsia="zh-CN"/>
        </w:rPr>
        <w:t>今年，我有幸加入了双流区“李中军工作室”,成为这个团队中的一员，我倍感欣喜。作为一名工作室的成员，我将严格按照工作室的章程和要求规范自己，努力践行工作室的计划和安排，积极参与工作室的各项活动，虚心和其他成员交流，主动承担起 一个合格成员的责任和义务，希望自己能在教学名师李老师的引领 下，紧跟团队的步伐，向着名师引领的方向奔跑。鉴于此，我特拟定个人专业发展规划如下：</w:t>
      </w:r>
    </w:p>
    <w:p>
      <w:pPr>
        <w:jc w:val="left"/>
        <w:outlineLvl w:val="1"/>
        <w:rPr>
          <w:rFonts w:hint="eastAsia"/>
          <w:sz w:val="30"/>
          <w:szCs w:val="30"/>
          <w:lang w:val="en-US" w:eastAsia="zh-CN"/>
        </w:rPr>
      </w:pPr>
      <w:bookmarkStart w:id="47" w:name="_Toc29126"/>
      <w:r>
        <w:rPr>
          <w:rFonts w:hint="eastAsia"/>
          <w:sz w:val="30"/>
          <w:szCs w:val="30"/>
          <w:lang w:val="en-US" w:eastAsia="zh-CN"/>
        </w:rPr>
        <w:t>一、个人发展目标</w:t>
      </w:r>
      <w:bookmarkEnd w:id="47"/>
    </w:p>
    <w:p>
      <w:pPr>
        <w:jc w:val="left"/>
        <w:rPr>
          <w:rFonts w:hint="eastAsia"/>
          <w:sz w:val="30"/>
          <w:szCs w:val="30"/>
          <w:lang w:val="en-US" w:eastAsia="zh-CN"/>
        </w:rPr>
      </w:pPr>
      <w:r>
        <w:rPr>
          <w:rFonts w:hint="eastAsia"/>
          <w:sz w:val="30"/>
          <w:szCs w:val="30"/>
          <w:lang w:val="en-US" w:eastAsia="zh-CN"/>
        </w:rPr>
        <w:t>1 .通过名师引领并结合个人实际，开展教育教学实践研究。</w:t>
      </w:r>
    </w:p>
    <w:p>
      <w:pPr>
        <w:jc w:val="left"/>
        <w:rPr>
          <w:rFonts w:hint="eastAsia"/>
          <w:sz w:val="30"/>
          <w:szCs w:val="30"/>
          <w:lang w:val="en-US" w:eastAsia="zh-CN"/>
        </w:rPr>
      </w:pPr>
      <w:r>
        <w:rPr>
          <w:rFonts w:hint="eastAsia"/>
          <w:sz w:val="30"/>
          <w:szCs w:val="30"/>
          <w:lang w:val="en-US" w:eastAsia="zh-CN"/>
        </w:rPr>
        <w:t>2.在学习过程中不断总结提炼自己教学经验，形成自己的教学风格与特色。</w:t>
      </w:r>
    </w:p>
    <w:p>
      <w:pPr>
        <w:jc w:val="left"/>
        <w:rPr>
          <w:rFonts w:hint="eastAsia"/>
          <w:sz w:val="30"/>
          <w:szCs w:val="30"/>
          <w:lang w:val="en-US" w:eastAsia="zh-CN"/>
        </w:rPr>
      </w:pPr>
      <w:r>
        <w:rPr>
          <w:rFonts w:hint="eastAsia"/>
          <w:sz w:val="30"/>
          <w:szCs w:val="30"/>
          <w:lang w:val="en-US" w:eastAsia="zh-CN"/>
        </w:rPr>
        <w:t>3.参与名师的项目研究，并完成相应的子课题的研究任务。</w:t>
      </w:r>
    </w:p>
    <w:p>
      <w:pPr>
        <w:jc w:val="left"/>
        <w:rPr>
          <w:rFonts w:hint="eastAsia"/>
          <w:sz w:val="30"/>
          <w:szCs w:val="30"/>
          <w:lang w:val="en-US" w:eastAsia="zh-CN"/>
        </w:rPr>
      </w:pPr>
      <w:r>
        <w:rPr>
          <w:rFonts w:hint="eastAsia"/>
          <w:sz w:val="30"/>
          <w:szCs w:val="30"/>
          <w:lang w:val="en-US" w:eastAsia="zh-CN"/>
        </w:rPr>
        <w:t>4.希望能全面提升自己的教学能力和科研能力，在学术上取得一 定成果，成为具有终身学习和创新能力的特色教师。</w:t>
      </w:r>
    </w:p>
    <w:p>
      <w:pPr>
        <w:jc w:val="left"/>
        <w:outlineLvl w:val="1"/>
        <w:rPr>
          <w:rFonts w:hint="eastAsia"/>
          <w:sz w:val="30"/>
          <w:szCs w:val="30"/>
          <w:lang w:val="en-US" w:eastAsia="zh-CN"/>
        </w:rPr>
      </w:pPr>
      <w:bookmarkStart w:id="48" w:name="_Toc9388"/>
      <w:r>
        <w:rPr>
          <w:rFonts w:hint="eastAsia"/>
          <w:sz w:val="30"/>
          <w:szCs w:val="30"/>
          <w:lang w:val="en-US" w:eastAsia="zh-CN"/>
        </w:rPr>
        <w:t>二、个人发展计划</w:t>
      </w:r>
      <w:bookmarkEnd w:id="48"/>
    </w:p>
    <w:p>
      <w:pPr>
        <w:jc w:val="left"/>
        <w:rPr>
          <w:rFonts w:hint="eastAsia"/>
          <w:sz w:val="30"/>
          <w:szCs w:val="30"/>
          <w:lang w:val="en-US" w:eastAsia="zh-CN"/>
        </w:rPr>
      </w:pPr>
      <w:r>
        <w:rPr>
          <w:rFonts w:hint="eastAsia"/>
          <w:sz w:val="30"/>
          <w:szCs w:val="30"/>
          <w:lang w:val="en-US" w:eastAsia="zh-CN"/>
        </w:rPr>
        <w:t>1 .端正学习态度，不断加强理论学习。加入工作室后，借助这个</w:t>
      </w:r>
    </w:p>
    <w:p>
      <w:pPr>
        <w:jc w:val="left"/>
        <w:rPr>
          <w:rFonts w:hint="eastAsia"/>
          <w:sz w:val="30"/>
          <w:szCs w:val="30"/>
          <w:lang w:val="en-US" w:eastAsia="zh-CN"/>
        </w:rPr>
      </w:pPr>
      <w:r>
        <w:rPr>
          <w:rFonts w:hint="eastAsia"/>
          <w:sz w:val="30"/>
          <w:szCs w:val="30"/>
          <w:lang w:val="en-US" w:eastAsia="zh-CN"/>
        </w:rPr>
        <w:t>机会，为自己充电，不断丰富自己大脑。广泛阅读有关教育学、心理学等综合性的教育理论专著以及教育教学杂质和报刊，密切关注教育 教学动态，自觉做好笔记，撰写读书笔记或读书心得，努力提高自身 教育教学理论水平。</w:t>
      </w:r>
    </w:p>
    <w:p>
      <w:pPr>
        <w:jc w:val="left"/>
        <w:rPr>
          <w:rFonts w:hint="eastAsia"/>
          <w:sz w:val="30"/>
          <w:szCs w:val="30"/>
          <w:lang w:val="en-US" w:eastAsia="zh-CN"/>
        </w:rPr>
      </w:pPr>
      <w:r>
        <w:rPr>
          <w:rFonts w:hint="eastAsia"/>
          <w:sz w:val="30"/>
          <w:szCs w:val="30"/>
          <w:lang w:val="en-US" w:eastAsia="zh-CN"/>
        </w:rPr>
        <w:t>2.优化教学设计，积极参与教学研究课和观摩课活动。在工作室 里学习，我想会有不少机会接触到大家的教育教学高招，我会抱着诚 意聆听大家教诲，在众人帮助下反思自己的教学安排、构思、设计， 找到自己教学与名师教学之间的差距，并在名师帮助下改进，争取听 别人的课，长自己能力。在这三年中，我一定结合自己所教年级的教 学内容、学生特点、课堂情景和自己在教学方面的特点，在工作室名 师们的指导下不断打磨，设计一些有特点的课，广泛听取大家意见建 议，使教学更上一个台阶。</w:t>
      </w:r>
    </w:p>
    <w:p>
      <w:pPr>
        <w:jc w:val="left"/>
        <w:rPr>
          <w:rFonts w:hint="eastAsia"/>
          <w:sz w:val="30"/>
          <w:szCs w:val="30"/>
          <w:lang w:val="en-US" w:eastAsia="zh-CN"/>
        </w:rPr>
      </w:pPr>
      <w:r>
        <w:rPr>
          <w:rFonts w:hint="eastAsia"/>
          <w:sz w:val="30"/>
          <w:szCs w:val="30"/>
          <w:lang w:val="en-US" w:eastAsia="zh-CN"/>
        </w:rPr>
        <w:t>3.培养和锻炼独立的科研能力。我要在这三年的时间里，进一步 加强自己对相关知识的关注和探索，在工作室名师的帮助、锻炼、熏 陶下，培养自己的科研能力，将自己对教育领域的一些浅见形成一定 的成果，鼓励和督促自己有更多的东西可以拿岀来交流分享。为达到 这样的目标，在接下来的学习周期里，凡是自己感兴趣、有想法的地 方，就要勤于查阅相关资料，形成自己系统的见解，付诸笔端，力争每年都有成文的教育教学论文，督促自己成为一个研究型的老师。</w:t>
      </w:r>
    </w:p>
    <w:p>
      <w:pPr>
        <w:jc w:val="left"/>
        <w:rPr>
          <w:rFonts w:hint="eastAsia"/>
          <w:sz w:val="30"/>
          <w:szCs w:val="30"/>
          <w:lang w:val="en-US" w:eastAsia="zh-CN"/>
        </w:rPr>
      </w:pPr>
      <w:r>
        <w:rPr>
          <w:rFonts w:hint="eastAsia"/>
          <w:sz w:val="30"/>
          <w:szCs w:val="30"/>
          <w:lang w:val="en-US" w:eastAsia="zh-CN"/>
        </w:rPr>
        <w:t>4.从意识到行动上增强团队协作能力。名师工作室是团队成员组 成的一个工作集体，我会积极主动地参与到工作室这个新的集体当中，把工作室的事情当做自己的事情来做，以百分之百的热情投入到相关课题或知识的研讨中，并发挥个人力量，为集体荣誉和成就的取 得积极工作，虚心向有成就和建树、又有独到见解的名师们请教，在聆听教诲的同时形成自己与众不同的看法或建议，并拿岀来与大家共同分享，毫不保留地将自己的东西请名师和老师们指教，寻求更深层次的突破，全面提高个人能力的同时，为集体成就的取得添砖加瓦。</w:t>
      </w:r>
    </w:p>
    <w:p>
      <w:pPr>
        <w:jc w:val="left"/>
        <w:outlineLvl w:val="1"/>
        <w:rPr>
          <w:rFonts w:hint="eastAsia"/>
          <w:sz w:val="30"/>
          <w:szCs w:val="30"/>
          <w:lang w:val="en-US" w:eastAsia="zh-CN"/>
        </w:rPr>
      </w:pPr>
      <w:bookmarkStart w:id="49" w:name="_Toc5671"/>
      <w:r>
        <w:rPr>
          <w:rFonts w:hint="eastAsia"/>
          <w:sz w:val="30"/>
          <w:szCs w:val="30"/>
          <w:lang w:val="en-US" w:eastAsia="zh-CN"/>
        </w:rPr>
        <w:t>三、具体实施途径</w:t>
      </w:r>
      <w:bookmarkEnd w:id="49"/>
    </w:p>
    <w:p>
      <w:pPr>
        <w:jc w:val="left"/>
        <w:rPr>
          <w:rFonts w:hint="eastAsia"/>
          <w:sz w:val="30"/>
          <w:szCs w:val="30"/>
          <w:lang w:val="en-US" w:eastAsia="zh-CN"/>
        </w:rPr>
      </w:pPr>
      <w:r>
        <w:rPr>
          <w:rFonts w:hint="eastAsia"/>
          <w:sz w:val="30"/>
          <w:szCs w:val="30"/>
          <w:lang w:val="en-US" w:eastAsia="zh-CN"/>
        </w:rPr>
        <w:t>1.不断加强自身师德修养，工作中充满激情，不断培养教学的幸 福感。</w:t>
      </w:r>
    </w:p>
    <w:p>
      <w:pPr>
        <w:jc w:val="left"/>
        <w:rPr>
          <w:rFonts w:hint="eastAsia"/>
          <w:sz w:val="30"/>
          <w:szCs w:val="30"/>
          <w:lang w:val="en-US" w:eastAsia="zh-CN"/>
        </w:rPr>
      </w:pPr>
      <w:r>
        <w:rPr>
          <w:rFonts w:hint="eastAsia"/>
          <w:sz w:val="30"/>
          <w:szCs w:val="30"/>
          <w:lang w:val="en-US" w:eastAsia="zh-CN"/>
        </w:rPr>
        <w:t>2.认真研读课程标准、高考说明和各类教育教学杂质，不断给自己充电，并且积极撰写读数笔记和心得。</w:t>
      </w:r>
    </w:p>
    <w:p>
      <w:pPr>
        <w:jc w:val="left"/>
        <w:rPr>
          <w:rFonts w:hint="eastAsia"/>
          <w:sz w:val="30"/>
          <w:szCs w:val="30"/>
          <w:lang w:val="en-US" w:eastAsia="zh-CN"/>
        </w:rPr>
      </w:pPr>
      <w:r>
        <w:rPr>
          <w:rFonts w:hint="eastAsia"/>
          <w:sz w:val="30"/>
          <w:szCs w:val="30"/>
          <w:lang w:val="en-US" w:eastAsia="zh-CN"/>
        </w:rPr>
        <w:t>3.深挖钻研教材，把每一堂课都当成公开课来上。</w:t>
      </w:r>
    </w:p>
    <w:p>
      <w:pPr>
        <w:jc w:val="left"/>
        <w:rPr>
          <w:rFonts w:hint="eastAsia"/>
          <w:sz w:val="30"/>
          <w:szCs w:val="30"/>
          <w:lang w:val="en-US" w:eastAsia="zh-CN"/>
        </w:rPr>
      </w:pPr>
      <w:r>
        <w:rPr>
          <w:rFonts w:hint="eastAsia"/>
          <w:sz w:val="30"/>
          <w:szCs w:val="30"/>
          <w:lang w:val="en-US" w:eastAsia="zh-CN"/>
        </w:rPr>
        <w:t>4.积极参加工作室组织的各种教研活动，积极争取锻炼机会，在实践中不断提高自己的教学能力。</w:t>
      </w:r>
    </w:p>
    <w:p>
      <w:pPr>
        <w:jc w:val="left"/>
        <w:rPr>
          <w:rFonts w:hint="eastAsia"/>
          <w:sz w:val="30"/>
          <w:szCs w:val="30"/>
          <w:lang w:val="en-US" w:eastAsia="zh-CN"/>
        </w:rPr>
      </w:pPr>
      <w:r>
        <w:rPr>
          <w:rFonts w:hint="eastAsia"/>
          <w:sz w:val="30"/>
          <w:szCs w:val="30"/>
          <w:lang w:val="en-US" w:eastAsia="zh-CN"/>
        </w:rPr>
        <w:t>5.做一名“善于反思、勤于积累”的教师，对自己的教学失败和成功注意积累，在反思和积累中不断提高。</w:t>
      </w:r>
    </w:p>
    <w:p>
      <w:pPr>
        <w:jc w:val="left"/>
        <w:rPr>
          <w:rFonts w:hint="eastAsia"/>
          <w:sz w:val="30"/>
          <w:szCs w:val="30"/>
          <w:lang w:val="en-US" w:eastAsia="zh-CN"/>
        </w:rPr>
      </w:pPr>
      <w:r>
        <w:rPr>
          <w:rFonts w:hint="eastAsia"/>
          <w:sz w:val="30"/>
          <w:szCs w:val="30"/>
          <w:lang w:val="en-US" w:eastAsia="zh-CN"/>
        </w:rPr>
        <w:t>6.坚持做到写教育教学后记，注意收集素材和资料，多撰写论文或教学案例等，争取能在刊物上发表。希望自己在教育征途上能成为真正的名师！在教学业务上是名师，在师德修养上更是名师！期盼自己能够在名师工作室这个大家庭中茁壮成长！</w:t>
      </w:r>
    </w:p>
    <w:p>
      <w:pPr>
        <w:pStyle w:val="18"/>
        <w:bidi w:val="0"/>
        <w:jc w:val="left"/>
        <w:outlineLvl w:val="9"/>
        <w:rPr>
          <w:rFonts w:hint="eastAsia"/>
          <w:lang w:val="en-US" w:eastAsia="zh-CN"/>
        </w:rPr>
      </w:pPr>
    </w:p>
    <w:p>
      <w:pPr>
        <w:jc w:val="center"/>
        <w:outlineLvl w:val="0"/>
        <w:rPr>
          <w:rFonts w:hint="eastAsia"/>
          <w:sz w:val="36"/>
          <w:szCs w:val="36"/>
          <w:lang w:val="en-US" w:eastAsia="zh-CN"/>
        </w:rPr>
      </w:pPr>
      <w:bookmarkStart w:id="50" w:name="_Toc16610"/>
      <w:r>
        <w:rPr>
          <w:rFonts w:hint="eastAsia"/>
          <w:sz w:val="36"/>
          <w:szCs w:val="36"/>
          <w:lang w:val="en-US" w:eastAsia="zh-CN"/>
        </w:rPr>
        <w:t>个人三年规划</w:t>
      </w:r>
      <w:bookmarkEnd w:id="50"/>
    </w:p>
    <w:p>
      <w:pPr>
        <w:jc w:val="right"/>
        <w:rPr>
          <w:rFonts w:hint="eastAsia"/>
          <w:sz w:val="24"/>
          <w:szCs w:val="24"/>
          <w:lang w:val="en-US" w:eastAsia="zh-CN"/>
        </w:rPr>
      </w:pPr>
      <w:r>
        <w:rPr>
          <w:rFonts w:hint="eastAsia"/>
          <w:sz w:val="24"/>
          <w:szCs w:val="24"/>
          <w:lang w:val="en-US" w:eastAsia="zh-CN"/>
        </w:rPr>
        <w:t>四川省双流棠湖中学 孟瑞</w:t>
      </w:r>
    </w:p>
    <w:p>
      <w:pPr>
        <w:jc w:val="left"/>
        <w:rPr>
          <w:rFonts w:hint="eastAsia"/>
          <w:sz w:val="24"/>
          <w:szCs w:val="24"/>
          <w:lang w:val="en-US" w:eastAsia="zh-CN"/>
        </w:rPr>
      </w:pPr>
    </w:p>
    <w:p>
      <w:pPr>
        <w:numPr>
          <w:ilvl w:val="0"/>
          <w:numId w:val="1"/>
        </w:numPr>
        <w:jc w:val="left"/>
        <w:outlineLvl w:val="0"/>
        <w:rPr>
          <w:kern w:val="0"/>
          <w:sz w:val="28"/>
          <w:szCs w:val="28"/>
        </w:rPr>
      </w:pPr>
      <w:bookmarkStart w:id="51" w:name="_Toc10780"/>
      <w:r>
        <w:rPr>
          <w:kern w:val="0"/>
          <w:sz w:val="28"/>
          <w:szCs w:val="28"/>
        </w:rPr>
        <w:t>自身情况分析：</w:t>
      </w:r>
      <w:bookmarkEnd w:id="51"/>
    </w:p>
    <w:p>
      <w:pPr>
        <w:numPr>
          <w:ilvl w:val="0"/>
          <w:numId w:val="0"/>
        </w:numPr>
        <w:ind w:firstLine="560" w:firstLineChars="200"/>
        <w:jc w:val="left"/>
        <w:rPr>
          <w:rFonts w:hint="default"/>
          <w:kern w:val="0"/>
          <w:sz w:val="28"/>
          <w:szCs w:val="28"/>
          <w:lang w:val="en-US" w:eastAsia="zh-CN"/>
        </w:rPr>
      </w:pPr>
      <w:r>
        <w:rPr>
          <w:rFonts w:hint="eastAsia"/>
          <w:kern w:val="0"/>
          <w:sz w:val="28"/>
          <w:szCs w:val="28"/>
          <w:lang w:val="en-US" w:eastAsia="zh-CN"/>
        </w:rPr>
        <w:t>现任高二数学教师，工作1年，资历尚浅，经验不足，还需努力学习进步。</w:t>
      </w:r>
    </w:p>
    <w:p>
      <w:pPr>
        <w:jc w:val="left"/>
        <w:outlineLvl w:val="1"/>
        <w:rPr>
          <w:kern w:val="0"/>
          <w:sz w:val="28"/>
          <w:szCs w:val="28"/>
        </w:rPr>
      </w:pPr>
      <w:bookmarkStart w:id="52" w:name="_Toc15714"/>
      <w:r>
        <w:rPr>
          <w:kern w:val="0"/>
          <w:sz w:val="28"/>
          <w:szCs w:val="28"/>
        </w:rPr>
        <w:t>1、优势：</w:t>
      </w:r>
      <w:bookmarkEnd w:id="52"/>
    </w:p>
    <w:p>
      <w:pPr>
        <w:jc w:val="left"/>
        <w:rPr>
          <w:kern w:val="0"/>
          <w:sz w:val="28"/>
          <w:szCs w:val="28"/>
        </w:rPr>
      </w:pPr>
      <w:r>
        <w:rPr>
          <w:kern w:val="0"/>
          <w:sz w:val="28"/>
          <w:szCs w:val="28"/>
        </w:rPr>
        <w:t>(1)具有较强的的责任心，工作认真踏实。</w:t>
      </w:r>
    </w:p>
    <w:p>
      <w:pPr>
        <w:jc w:val="left"/>
        <w:rPr>
          <w:kern w:val="0"/>
          <w:sz w:val="28"/>
          <w:szCs w:val="28"/>
        </w:rPr>
      </w:pPr>
      <w:r>
        <w:rPr>
          <w:kern w:val="0"/>
          <w:sz w:val="28"/>
          <w:szCs w:val="28"/>
        </w:rPr>
        <w:t>(2)对待学生有爱心、耐心、包容心，能较好地管理</w:t>
      </w:r>
      <w:r>
        <w:rPr>
          <w:rFonts w:hint="eastAsia"/>
          <w:kern w:val="0"/>
          <w:sz w:val="28"/>
          <w:szCs w:val="28"/>
          <w:lang w:val="en-US" w:eastAsia="zh-CN"/>
        </w:rPr>
        <w:t>和完成常规教学</w:t>
      </w:r>
      <w:r>
        <w:rPr>
          <w:kern w:val="0"/>
          <w:sz w:val="28"/>
          <w:szCs w:val="28"/>
        </w:rPr>
        <w:t>工作，并能有针对性地做好学生思想工作。</w:t>
      </w:r>
    </w:p>
    <w:p>
      <w:pPr>
        <w:jc w:val="left"/>
        <w:rPr>
          <w:kern w:val="0"/>
          <w:sz w:val="28"/>
          <w:szCs w:val="28"/>
        </w:rPr>
      </w:pPr>
      <w:r>
        <w:rPr>
          <w:kern w:val="0"/>
          <w:sz w:val="28"/>
          <w:szCs w:val="28"/>
        </w:rPr>
        <w:t>(3)能积极与家长、</w:t>
      </w:r>
      <w:r>
        <w:rPr>
          <w:rFonts w:hint="eastAsia"/>
          <w:kern w:val="0"/>
          <w:sz w:val="28"/>
          <w:szCs w:val="28"/>
          <w:lang w:val="en-US" w:eastAsia="zh-CN"/>
        </w:rPr>
        <w:t>学生</w:t>
      </w:r>
      <w:r>
        <w:rPr>
          <w:kern w:val="0"/>
          <w:sz w:val="28"/>
          <w:szCs w:val="28"/>
        </w:rPr>
        <w:t>进行沟通交流，争取多方面的配合。</w:t>
      </w:r>
    </w:p>
    <w:p>
      <w:pPr>
        <w:jc w:val="left"/>
        <w:rPr>
          <w:kern w:val="0"/>
          <w:sz w:val="28"/>
          <w:szCs w:val="28"/>
        </w:rPr>
      </w:pPr>
      <w:r>
        <w:rPr>
          <w:kern w:val="0"/>
          <w:sz w:val="28"/>
          <w:szCs w:val="28"/>
        </w:rPr>
        <w:t>(4)和同事相处融洽，能虚心地向他人学习，在工作中，能不断反思，改进自己的工作方法和育人方式。</w:t>
      </w:r>
    </w:p>
    <w:p>
      <w:pPr>
        <w:jc w:val="left"/>
        <w:outlineLvl w:val="1"/>
        <w:rPr>
          <w:kern w:val="0"/>
          <w:sz w:val="28"/>
          <w:szCs w:val="28"/>
        </w:rPr>
      </w:pPr>
      <w:bookmarkStart w:id="53" w:name="_Toc13600"/>
      <w:r>
        <w:rPr>
          <w:kern w:val="0"/>
          <w:sz w:val="28"/>
          <w:szCs w:val="28"/>
        </w:rPr>
        <w:t>2.弱势：</w:t>
      </w:r>
      <w:bookmarkEnd w:id="53"/>
    </w:p>
    <w:p>
      <w:pPr>
        <w:jc w:val="left"/>
        <w:rPr>
          <w:kern w:val="0"/>
          <w:sz w:val="28"/>
          <w:szCs w:val="28"/>
        </w:rPr>
      </w:pPr>
      <w:r>
        <w:rPr>
          <w:kern w:val="0"/>
          <w:sz w:val="28"/>
          <w:szCs w:val="28"/>
        </w:rPr>
        <w:t>(1)教育专著研读较少，专业知识比较缺乏。</w:t>
      </w:r>
    </w:p>
    <w:p>
      <w:pPr>
        <w:jc w:val="left"/>
        <w:rPr>
          <w:kern w:val="0"/>
          <w:sz w:val="28"/>
          <w:szCs w:val="28"/>
        </w:rPr>
      </w:pPr>
      <w:r>
        <w:rPr>
          <w:kern w:val="0"/>
          <w:sz w:val="28"/>
          <w:szCs w:val="28"/>
        </w:rPr>
        <w:t>(</w:t>
      </w:r>
      <w:r>
        <w:rPr>
          <w:rFonts w:hint="eastAsia"/>
          <w:kern w:val="0"/>
          <w:sz w:val="28"/>
          <w:szCs w:val="28"/>
          <w:lang w:val="en-US" w:eastAsia="zh-CN"/>
        </w:rPr>
        <w:t>2</w:t>
      </w:r>
      <w:r>
        <w:rPr>
          <w:kern w:val="0"/>
          <w:sz w:val="28"/>
          <w:szCs w:val="28"/>
        </w:rPr>
        <w:t>)</w:t>
      </w:r>
      <w:r>
        <w:rPr>
          <w:rFonts w:hint="eastAsia"/>
          <w:kern w:val="0"/>
          <w:sz w:val="28"/>
          <w:szCs w:val="28"/>
          <w:lang w:val="en-US" w:eastAsia="zh-CN"/>
        </w:rPr>
        <w:t>经验缺少</w:t>
      </w:r>
      <w:r>
        <w:rPr>
          <w:kern w:val="0"/>
          <w:sz w:val="28"/>
          <w:szCs w:val="28"/>
        </w:rPr>
        <w:t>，</w:t>
      </w:r>
      <w:r>
        <w:rPr>
          <w:rFonts w:hint="eastAsia"/>
          <w:kern w:val="0"/>
          <w:sz w:val="28"/>
          <w:szCs w:val="28"/>
          <w:lang w:val="en-US" w:eastAsia="zh-CN"/>
        </w:rPr>
        <w:t>课堂关注度少，</w:t>
      </w:r>
      <w:r>
        <w:rPr>
          <w:kern w:val="0"/>
          <w:sz w:val="28"/>
          <w:szCs w:val="28"/>
        </w:rPr>
        <w:t>对自身业务发展没有</w:t>
      </w:r>
      <w:r>
        <w:rPr>
          <w:rFonts w:hint="eastAsia"/>
          <w:kern w:val="0"/>
          <w:sz w:val="28"/>
          <w:szCs w:val="28"/>
          <w:lang w:val="en-US" w:eastAsia="zh-CN"/>
        </w:rPr>
        <w:t>长远</w:t>
      </w:r>
      <w:r>
        <w:rPr>
          <w:kern w:val="0"/>
          <w:sz w:val="28"/>
          <w:szCs w:val="28"/>
        </w:rPr>
        <w:t>思考和规划。</w:t>
      </w:r>
    </w:p>
    <w:p>
      <w:pPr>
        <w:jc w:val="left"/>
        <w:rPr>
          <w:kern w:val="0"/>
          <w:sz w:val="28"/>
          <w:szCs w:val="28"/>
        </w:rPr>
      </w:pPr>
      <w:r>
        <w:rPr>
          <w:rFonts w:hint="eastAsia"/>
          <w:kern w:val="0"/>
          <w:sz w:val="28"/>
          <w:szCs w:val="28"/>
          <w:lang w:val="en-US" w:eastAsia="zh-CN"/>
        </w:rPr>
        <w:t>(3)课堂语言不够精炼，啰嗦。</w:t>
      </w:r>
      <w:r>
        <w:rPr>
          <w:kern w:val="0"/>
          <w:sz w:val="28"/>
          <w:szCs w:val="28"/>
        </w:rPr>
        <w:t> </w:t>
      </w:r>
    </w:p>
    <w:p>
      <w:pPr>
        <w:jc w:val="left"/>
        <w:outlineLvl w:val="0"/>
        <w:rPr>
          <w:kern w:val="0"/>
          <w:sz w:val="28"/>
          <w:szCs w:val="28"/>
        </w:rPr>
      </w:pPr>
      <w:bookmarkStart w:id="54" w:name="_Toc7650"/>
      <w:r>
        <w:rPr>
          <w:kern w:val="0"/>
          <w:sz w:val="28"/>
          <w:szCs w:val="28"/>
        </w:rPr>
        <w:t>二、三年总体目标：</w:t>
      </w:r>
      <w:bookmarkEnd w:id="54"/>
    </w:p>
    <w:p>
      <w:pPr>
        <w:jc w:val="left"/>
        <w:rPr>
          <w:kern w:val="0"/>
          <w:sz w:val="28"/>
          <w:szCs w:val="28"/>
        </w:rPr>
      </w:pPr>
      <w:r>
        <w:rPr>
          <w:kern w:val="0"/>
          <w:sz w:val="28"/>
          <w:szCs w:val="28"/>
        </w:rPr>
        <w:t>1、通过三年的学习和实践，丰富自身的</w:t>
      </w:r>
      <w:r>
        <w:rPr>
          <w:rFonts w:hint="eastAsia"/>
          <w:kern w:val="0"/>
          <w:sz w:val="28"/>
          <w:szCs w:val="28"/>
          <w:lang w:val="en-US" w:eastAsia="zh-CN"/>
        </w:rPr>
        <w:t>教育教学</w:t>
      </w:r>
      <w:r>
        <w:rPr>
          <w:kern w:val="0"/>
          <w:sz w:val="28"/>
          <w:szCs w:val="28"/>
        </w:rPr>
        <w:t>理念，增强自身</w:t>
      </w:r>
      <w:r>
        <w:rPr>
          <w:rFonts w:hint="eastAsia"/>
          <w:kern w:val="0"/>
          <w:sz w:val="28"/>
          <w:szCs w:val="28"/>
          <w:lang w:val="en-US" w:eastAsia="zh-CN"/>
        </w:rPr>
        <w:t>教育教学</w:t>
      </w:r>
      <w:r>
        <w:rPr>
          <w:kern w:val="0"/>
          <w:sz w:val="28"/>
          <w:szCs w:val="28"/>
        </w:rPr>
        <w:t>能力</w:t>
      </w:r>
      <w:r>
        <w:rPr>
          <w:rFonts w:hint="eastAsia"/>
          <w:kern w:val="0"/>
          <w:sz w:val="28"/>
          <w:szCs w:val="28"/>
          <w:lang w:eastAsia="zh-CN"/>
        </w:rPr>
        <w:t>，</w:t>
      </w:r>
      <w:r>
        <w:rPr>
          <w:rFonts w:hint="eastAsia"/>
          <w:kern w:val="0"/>
          <w:sz w:val="28"/>
          <w:szCs w:val="28"/>
          <w:lang w:val="en-US" w:eastAsia="zh-CN"/>
        </w:rPr>
        <w:t>完善自己的不足，能够站在更高的角度去备好一堂课，讲好一章内容</w:t>
      </w:r>
      <w:r>
        <w:rPr>
          <w:kern w:val="0"/>
          <w:sz w:val="28"/>
          <w:szCs w:val="28"/>
        </w:rPr>
        <w:t>。</w:t>
      </w:r>
    </w:p>
    <w:p>
      <w:pPr>
        <w:jc w:val="left"/>
        <w:rPr>
          <w:kern w:val="0"/>
          <w:sz w:val="28"/>
          <w:szCs w:val="28"/>
        </w:rPr>
      </w:pPr>
      <w:r>
        <w:rPr>
          <w:kern w:val="0"/>
          <w:sz w:val="28"/>
          <w:szCs w:val="28"/>
        </w:rPr>
        <w:t>2、努力学习专业知识，进行专业阅读，</w:t>
      </w:r>
      <w:r>
        <w:rPr>
          <w:rFonts w:hint="eastAsia"/>
          <w:kern w:val="0"/>
          <w:sz w:val="28"/>
          <w:szCs w:val="28"/>
          <w:lang w:val="en-US" w:eastAsia="zh-CN"/>
        </w:rPr>
        <w:t>多听师父的课堂，</w:t>
      </w:r>
      <w:r>
        <w:rPr>
          <w:kern w:val="0"/>
          <w:sz w:val="28"/>
          <w:szCs w:val="28"/>
        </w:rPr>
        <w:t>研读</w:t>
      </w:r>
      <w:r>
        <w:rPr>
          <w:rFonts w:hint="eastAsia"/>
          <w:kern w:val="0"/>
          <w:sz w:val="28"/>
          <w:szCs w:val="28"/>
          <w:lang w:val="en-US" w:eastAsia="zh-CN"/>
        </w:rPr>
        <w:t>师父</w:t>
      </w:r>
      <w:r>
        <w:rPr>
          <w:rFonts w:hint="eastAsia"/>
          <w:kern w:val="0"/>
          <w:sz w:val="28"/>
          <w:szCs w:val="28"/>
        </w:rPr>
        <w:t>推荐的</w:t>
      </w:r>
      <w:r>
        <w:rPr>
          <w:rFonts w:hint="eastAsia"/>
          <w:kern w:val="0"/>
          <w:sz w:val="28"/>
          <w:szCs w:val="28"/>
          <w:lang w:val="en-US" w:eastAsia="zh-CN"/>
        </w:rPr>
        <w:t>学科教学</w:t>
      </w:r>
      <w:r>
        <w:rPr>
          <w:kern w:val="0"/>
          <w:sz w:val="28"/>
          <w:szCs w:val="28"/>
        </w:rPr>
        <w:t>专著，</w:t>
      </w:r>
      <w:r>
        <w:rPr>
          <w:rFonts w:hint="eastAsia"/>
          <w:kern w:val="0"/>
          <w:sz w:val="28"/>
          <w:szCs w:val="28"/>
          <w:lang w:val="en-US" w:eastAsia="zh-CN"/>
        </w:rPr>
        <w:t>多学习各路观念，</w:t>
      </w:r>
      <w:r>
        <w:rPr>
          <w:kern w:val="0"/>
          <w:sz w:val="28"/>
          <w:szCs w:val="28"/>
        </w:rPr>
        <w:t>撰写读书体会，积极参加各级各类的</w:t>
      </w:r>
      <w:r>
        <w:rPr>
          <w:rFonts w:hint="eastAsia"/>
          <w:kern w:val="0"/>
          <w:sz w:val="28"/>
          <w:szCs w:val="28"/>
          <w:lang w:val="en-US" w:eastAsia="zh-CN"/>
        </w:rPr>
        <w:t>学科竞赛</w:t>
      </w:r>
      <w:r>
        <w:rPr>
          <w:kern w:val="0"/>
          <w:sz w:val="28"/>
          <w:szCs w:val="28"/>
        </w:rPr>
        <w:t>活动，在理论知识方面让自己有</w:t>
      </w:r>
      <w:r>
        <w:rPr>
          <w:rFonts w:hint="eastAsia"/>
          <w:kern w:val="0"/>
          <w:sz w:val="28"/>
          <w:szCs w:val="28"/>
          <w:lang w:val="en-US" w:eastAsia="zh-CN"/>
        </w:rPr>
        <w:t>较大</w:t>
      </w:r>
      <w:r>
        <w:rPr>
          <w:kern w:val="0"/>
          <w:sz w:val="28"/>
          <w:szCs w:val="28"/>
        </w:rPr>
        <w:t>提升。</w:t>
      </w:r>
    </w:p>
    <w:p>
      <w:pPr>
        <w:jc w:val="left"/>
        <w:rPr>
          <w:kern w:val="0"/>
          <w:sz w:val="28"/>
          <w:szCs w:val="28"/>
        </w:rPr>
      </w:pPr>
      <w:r>
        <w:rPr>
          <w:kern w:val="0"/>
          <w:sz w:val="28"/>
          <w:szCs w:val="28"/>
        </w:rPr>
        <w:t>3、积极</w:t>
      </w:r>
      <w:r>
        <w:rPr>
          <w:rFonts w:hint="eastAsia"/>
          <w:kern w:val="0"/>
          <w:sz w:val="28"/>
          <w:szCs w:val="28"/>
          <w:lang w:val="en-US" w:eastAsia="zh-CN"/>
        </w:rPr>
        <w:t>参加学科教</w:t>
      </w:r>
      <w:r>
        <w:rPr>
          <w:kern w:val="0"/>
          <w:sz w:val="28"/>
          <w:szCs w:val="28"/>
        </w:rPr>
        <w:t>研，参与工作室课题研究和学校的教科研活动，并撰写相关论文。三年内争取在</w:t>
      </w:r>
      <w:r>
        <w:rPr>
          <w:rFonts w:hint="eastAsia"/>
          <w:kern w:val="0"/>
          <w:sz w:val="28"/>
          <w:szCs w:val="28"/>
        </w:rPr>
        <w:t>成都</w:t>
      </w:r>
      <w:r>
        <w:rPr>
          <w:kern w:val="0"/>
          <w:sz w:val="28"/>
          <w:szCs w:val="28"/>
        </w:rPr>
        <w:t>市级刊物上发表</w:t>
      </w:r>
      <w:r>
        <w:rPr>
          <w:rFonts w:hint="eastAsia"/>
          <w:kern w:val="0"/>
          <w:sz w:val="28"/>
          <w:szCs w:val="28"/>
          <w:lang w:val="en-US" w:eastAsia="zh-CN"/>
        </w:rPr>
        <w:t>学科教学</w:t>
      </w:r>
      <w:r>
        <w:rPr>
          <w:kern w:val="0"/>
          <w:sz w:val="28"/>
          <w:szCs w:val="28"/>
        </w:rPr>
        <w:t>论文或案例，或者在省级刊物发表一篇论文或案例。</w:t>
      </w:r>
    </w:p>
    <w:p>
      <w:pPr>
        <w:jc w:val="left"/>
        <w:rPr>
          <w:kern w:val="0"/>
          <w:sz w:val="28"/>
          <w:szCs w:val="28"/>
        </w:rPr>
      </w:pPr>
      <w:r>
        <w:rPr>
          <w:kern w:val="0"/>
          <w:sz w:val="28"/>
          <w:szCs w:val="28"/>
        </w:rPr>
        <w:t>4、积极参与各种类型的</w:t>
      </w:r>
      <w:r>
        <w:rPr>
          <w:rFonts w:hint="eastAsia"/>
          <w:kern w:val="0"/>
          <w:sz w:val="28"/>
          <w:szCs w:val="28"/>
          <w:lang w:val="en-US" w:eastAsia="zh-CN"/>
        </w:rPr>
        <w:t>数学学科</w:t>
      </w:r>
      <w:r>
        <w:rPr>
          <w:kern w:val="0"/>
          <w:sz w:val="28"/>
          <w:szCs w:val="28"/>
        </w:rPr>
        <w:t>活动和比赛。在活动中开拓思维、 积累经验，在比赛中磨练自己，完成蜕变。</w:t>
      </w:r>
    </w:p>
    <w:p>
      <w:pPr>
        <w:jc w:val="center"/>
        <w:outlineLvl w:val="0"/>
        <w:rPr>
          <w:rFonts w:hint="eastAsia"/>
          <w:b w:val="0"/>
          <w:bCs w:val="0"/>
          <w:sz w:val="28"/>
          <w:szCs w:val="28"/>
          <w:lang w:val="en-US" w:eastAsia="zh-CN"/>
        </w:rPr>
      </w:pPr>
      <w:bookmarkStart w:id="55" w:name="_Toc1433"/>
      <w:r>
        <w:rPr>
          <w:rFonts w:hint="eastAsia"/>
          <w:b w:val="0"/>
          <w:bCs w:val="0"/>
          <w:sz w:val="28"/>
          <w:szCs w:val="28"/>
          <w:lang w:val="en-US" w:eastAsia="zh-CN"/>
        </w:rPr>
        <w:t>个人三年规划</w:t>
      </w:r>
      <w:bookmarkEnd w:id="55"/>
    </w:p>
    <w:p>
      <w:pPr>
        <w:jc w:val="center"/>
        <w:outlineLvl w:val="0"/>
        <w:rPr>
          <w:rFonts w:hint="default"/>
          <w:b w:val="0"/>
          <w:bCs w:val="0"/>
          <w:sz w:val="21"/>
          <w:szCs w:val="21"/>
          <w:lang w:val="en-US" w:eastAsia="zh-CN"/>
        </w:rPr>
      </w:pPr>
      <w:r>
        <w:rPr>
          <w:rFonts w:hint="eastAsia"/>
          <w:b w:val="0"/>
          <w:bCs w:val="0"/>
          <w:sz w:val="21"/>
          <w:szCs w:val="21"/>
          <w:lang w:val="en-US" w:eastAsia="zh-CN"/>
        </w:rPr>
        <w:t xml:space="preserve">                          </w:t>
      </w:r>
      <w:bookmarkStart w:id="56" w:name="_Toc29357"/>
      <w:r>
        <w:rPr>
          <w:rFonts w:hint="eastAsia"/>
          <w:b w:val="0"/>
          <w:bCs w:val="0"/>
          <w:sz w:val="21"/>
          <w:szCs w:val="21"/>
          <w:lang w:val="en-US" w:eastAsia="zh-CN"/>
        </w:rPr>
        <w:t>西航港第一初级中学    贺红梅</w:t>
      </w:r>
      <w:bookmarkEnd w:id="56"/>
    </w:p>
    <w:p>
      <w:pPr>
        <w:ind w:firstLine="480" w:firstLineChars="200"/>
        <w:rPr>
          <w:rFonts w:hint="eastAsia"/>
          <w:sz w:val="24"/>
          <w:szCs w:val="24"/>
        </w:rPr>
      </w:pPr>
    </w:p>
    <w:p>
      <w:pPr>
        <w:numPr>
          <w:ilvl w:val="0"/>
          <w:numId w:val="2"/>
        </w:numPr>
        <w:outlineLvl w:val="0"/>
        <w:rPr>
          <w:rFonts w:hint="eastAsia" w:asciiTheme="minorEastAsia" w:hAnsiTheme="minorEastAsia" w:eastAsiaTheme="minorEastAsia" w:cstheme="minorEastAsia"/>
          <w:sz w:val="28"/>
          <w:szCs w:val="28"/>
        </w:rPr>
      </w:pPr>
      <w:bookmarkStart w:id="57" w:name="_Toc24628"/>
      <w:r>
        <w:rPr>
          <w:rFonts w:hint="eastAsia" w:asciiTheme="minorEastAsia" w:hAnsiTheme="minorEastAsia" w:eastAsiaTheme="minorEastAsia" w:cstheme="minorEastAsia"/>
          <w:sz w:val="28"/>
          <w:szCs w:val="28"/>
        </w:rPr>
        <w:t>自身情况分析：</w:t>
      </w:r>
      <w:bookmarkEnd w:id="57"/>
    </w:p>
    <w:p>
      <w:pPr>
        <w:numPr>
          <w:ilvl w:val="0"/>
          <w:numId w:val="0"/>
        </w:num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转眼间走上讲台已经</w:t>
      </w:r>
      <w:r>
        <w:rPr>
          <w:rFonts w:hint="eastAsia" w:asciiTheme="minorEastAsia" w:hAnsiTheme="minorEastAsia" w:eastAsiaTheme="minorEastAsia" w:cstheme="minorEastAsia"/>
          <w:sz w:val="28"/>
          <w:szCs w:val="28"/>
          <w:lang w:val="en-US" w:eastAsia="zh-CN"/>
        </w:rPr>
        <w:t>12</w:t>
      </w:r>
      <w:r>
        <w:rPr>
          <w:rFonts w:hint="eastAsia" w:asciiTheme="minorEastAsia" w:hAnsiTheme="minorEastAsia" w:eastAsiaTheme="minorEastAsia" w:cstheme="minorEastAsia"/>
          <w:sz w:val="28"/>
          <w:szCs w:val="28"/>
        </w:rPr>
        <w:t>个年头,在这</w:t>
      </w:r>
      <w:r>
        <w:rPr>
          <w:rFonts w:hint="eastAsia" w:asciiTheme="minorEastAsia" w:hAnsiTheme="minorEastAsia" w:eastAsiaTheme="minorEastAsia" w:cstheme="minorEastAsia"/>
          <w:sz w:val="28"/>
          <w:szCs w:val="28"/>
          <w:lang w:eastAsia="zh-CN"/>
        </w:rPr>
        <w:t>十二</w:t>
      </w:r>
      <w:r>
        <w:rPr>
          <w:rFonts w:hint="eastAsia" w:asciiTheme="minorEastAsia" w:hAnsiTheme="minorEastAsia" w:eastAsiaTheme="minorEastAsia" w:cstheme="minorEastAsia"/>
          <w:sz w:val="28"/>
          <w:szCs w:val="28"/>
        </w:rPr>
        <w:t>年中,我的工作状态一直都保持饱满的激情,随着教育教学改革的不断深入,对教师个人综合素质的要求越来越高,迫切感受到个人综合素质的不足,为适应教育教学发展的需要，同时也为自身价值的体现，教师要有终身学习的思想和具体的发展规划,而不是简单的重复。没有计划的生活是盲目的,停滞的知识迟早会被淘汰。作为一位年轻教师，我深感自身发展的重要性，为此制定该发展规划，以使自己能尽快的站稳讲台。</w:t>
      </w:r>
    </w:p>
    <w:p>
      <w:pPr>
        <w:numPr>
          <w:ilvl w:val="0"/>
          <w:numId w:val="0"/>
        </w:numPr>
        <w:ind w:firstLine="560" w:firstLineChars="200"/>
        <w:rPr>
          <w:rFonts w:hint="eastAsia" w:asciiTheme="minorEastAsia" w:hAnsiTheme="minorEastAsia" w:eastAsiaTheme="minorEastAsia" w:cstheme="minorEastAsia"/>
          <w:sz w:val="28"/>
          <w:szCs w:val="28"/>
        </w:rPr>
      </w:pPr>
    </w:p>
    <w:p>
      <w:pPr>
        <w:numPr>
          <w:ilvl w:val="0"/>
          <w:numId w:val="0"/>
        </w:numPr>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我仔细分析了一下自己的现状,存在以下不足之处:</w:t>
      </w:r>
    </w:p>
    <w:p>
      <w:pPr>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1.</w:t>
      </w:r>
      <w:r>
        <w:rPr>
          <w:rFonts w:hint="eastAsia" w:asciiTheme="minorEastAsia" w:hAnsiTheme="minorEastAsia" w:eastAsiaTheme="minorEastAsia" w:cstheme="minorEastAsia"/>
          <w:sz w:val="28"/>
          <w:szCs w:val="28"/>
        </w:rPr>
        <w:t>缺乏开拓创新的科研意识,教科研能力有待提高。</w:t>
      </w:r>
    </w:p>
    <w:p>
      <w:pPr>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2.</w:t>
      </w:r>
      <w:r>
        <w:rPr>
          <w:rFonts w:hint="eastAsia" w:asciiTheme="minorEastAsia" w:hAnsiTheme="minorEastAsia" w:eastAsiaTheme="minorEastAsia" w:cstheme="minorEastAsia"/>
          <w:sz w:val="28"/>
          <w:szCs w:val="28"/>
        </w:rPr>
        <w:t>需努力探索课堂教学的新模式、新方法,提高课堂教学效率。</w:t>
      </w:r>
    </w:p>
    <w:p>
      <w:pPr>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3.</w:t>
      </w:r>
      <w:r>
        <w:rPr>
          <w:rFonts w:hint="eastAsia" w:asciiTheme="minorEastAsia" w:hAnsiTheme="minorEastAsia" w:eastAsiaTheme="minorEastAsia" w:cstheme="minorEastAsia"/>
          <w:sz w:val="28"/>
          <w:szCs w:val="28"/>
        </w:rPr>
        <w:t>需进一步提高专业理论水平与论文撰写能力。</w:t>
      </w:r>
    </w:p>
    <w:p>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4.</w:t>
      </w:r>
      <w:r>
        <w:rPr>
          <w:rFonts w:hint="eastAsia" w:asciiTheme="minorEastAsia" w:hAnsiTheme="minorEastAsia" w:eastAsiaTheme="minorEastAsia" w:cstheme="minorEastAsia"/>
          <w:sz w:val="28"/>
          <w:szCs w:val="28"/>
        </w:rPr>
        <w:t>学生管理方面经验不足，参与科研工作投入不够，自我感觉功底较浅。虽然接受了一些新课程改革的洗礼，在教育观念方面有了一些的转变，但是，还需不断学习，特别是业务方面的知识、理论</w:t>
      </w:r>
      <w:r>
        <w:rPr>
          <w:rFonts w:hint="eastAsia" w:asciiTheme="minorEastAsia" w:hAnsiTheme="minorEastAsia" w:eastAsiaTheme="minorEastAsia" w:cstheme="minorEastAsia"/>
          <w:sz w:val="28"/>
          <w:szCs w:val="28"/>
          <w:lang w:eastAsia="zh-CN"/>
        </w:rPr>
        <w:t>和</w:t>
      </w:r>
      <w:r>
        <w:rPr>
          <w:rFonts w:hint="eastAsia" w:asciiTheme="minorEastAsia" w:hAnsiTheme="minorEastAsia" w:eastAsiaTheme="minorEastAsia" w:cstheme="minorEastAsia"/>
          <w:sz w:val="28"/>
          <w:szCs w:val="28"/>
        </w:rPr>
        <w:t>个人基本功的扎实与提高。</w:t>
      </w:r>
    </w:p>
    <w:p>
      <w:pPr>
        <w:rPr>
          <w:rFonts w:hint="eastAsia" w:asciiTheme="minorEastAsia" w:hAnsiTheme="minorEastAsia" w:eastAsiaTheme="minorEastAsia" w:cstheme="minorEastAsia"/>
          <w:sz w:val="28"/>
          <w:szCs w:val="28"/>
          <w:lang w:eastAsia="zh-CN"/>
        </w:rPr>
      </w:pPr>
    </w:p>
    <w:p>
      <w:pPr>
        <w:outlineLvl w:val="0"/>
        <w:rPr>
          <w:rFonts w:hint="eastAsia" w:asciiTheme="minorEastAsia" w:hAnsiTheme="minorEastAsia" w:eastAsiaTheme="minorEastAsia" w:cstheme="minorEastAsia"/>
          <w:sz w:val="28"/>
          <w:szCs w:val="28"/>
          <w:lang w:eastAsia="zh-CN"/>
        </w:rPr>
      </w:pPr>
      <w:bookmarkStart w:id="58" w:name="_Toc21766"/>
      <w:r>
        <w:rPr>
          <w:rFonts w:hint="eastAsia" w:asciiTheme="minorEastAsia" w:hAnsiTheme="minorEastAsia" w:eastAsiaTheme="minorEastAsia" w:cstheme="minorEastAsia"/>
          <w:sz w:val="28"/>
          <w:szCs w:val="28"/>
          <w:lang w:eastAsia="zh-CN"/>
        </w:rPr>
        <w:t>二、个人发展目标</w:t>
      </w:r>
      <w:bookmarkEnd w:id="58"/>
    </w:p>
    <w:p>
      <w:pPr>
        <w:ind w:firstLine="352"/>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结合学校情况、自身特点，在名师工作室的引领理论形成明确的研究方向。注重自身的学习，加强创新意识，培养创新精神，以课堂教学为主渠道，积极探索教学规律，把创新教育的实施贯彻于课堂教学的始终，把名师作为自己思想和行为的榜样，在思想方面严格要求自己，努力使自己成为一个有较高道德修养的人民教师，并形成具有个性化的数学课堂教学模式。积极参加课题研究，以课题研究为平台进一步提升自身教学理论水平，教研相长。</w:t>
      </w:r>
    </w:p>
    <w:p>
      <w:pPr>
        <w:ind w:firstLine="352"/>
        <w:rPr>
          <w:rFonts w:hint="eastAsia" w:asciiTheme="minorEastAsia" w:hAnsiTheme="minorEastAsia" w:eastAsiaTheme="minorEastAsia" w:cstheme="minorEastAsia"/>
          <w:sz w:val="28"/>
          <w:szCs w:val="28"/>
          <w:lang w:eastAsia="zh-CN"/>
        </w:rPr>
      </w:pPr>
    </w:p>
    <w:p>
      <w:pPr>
        <w:outlineLvl w:val="0"/>
        <w:rPr>
          <w:rFonts w:hint="eastAsia" w:asciiTheme="minorEastAsia" w:hAnsiTheme="minorEastAsia" w:eastAsiaTheme="minorEastAsia" w:cstheme="minorEastAsia"/>
          <w:sz w:val="28"/>
          <w:szCs w:val="28"/>
          <w:lang w:eastAsia="zh-CN"/>
        </w:rPr>
      </w:pPr>
      <w:bookmarkStart w:id="59" w:name="_Toc27469"/>
      <w:r>
        <w:rPr>
          <w:rFonts w:hint="eastAsia" w:asciiTheme="minorEastAsia" w:hAnsiTheme="minorEastAsia" w:eastAsiaTheme="minorEastAsia" w:cstheme="minorEastAsia"/>
          <w:sz w:val="28"/>
          <w:szCs w:val="28"/>
          <w:lang w:eastAsia="zh-CN"/>
        </w:rPr>
        <w:t>三、个人发展目标：</w:t>
      </w:r>
      <w:bookmarkEnd w:id="59"/>
    </w:p>
    <w:p>
      <w:pPr>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1.虚心向名师学习，在工作室与其他学员合作交流，共同成长;遵守工作室管理制度;做好各种研修记录，提交研修，总结。</w:t>
      </w:r>
    </w:p>
    <w:p>
      <w:pPr>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2.在名师的引领下，不断改进学科教学，总结教育教学方法、经验，提高本学科教学质量，实现自我成长。</w:t>
      </w:r>
    </w:p>
    <w:p>
      <w:pPr>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eastAsia="zh-CN"/>
        </w:rPr>
        <w:t>3.不断钻研教育教学理论。每年征订一本教育教学理论书籍，一年内至少要读两本教育著作，并认真记好学习笔记，奠定理论基础。</w:t>
      </w:r>
    </w:p>
    <w:p>
      <w:pPr>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4.积极参与工作室课题，积极参加各级、各类教学业务方面的竞赛，努力取得好成绩。每学年至少要撰写1篇论文或教学设计。</w:t>
      </w:r>
    </w:p>
    <w:p>
      <w:pPr>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5.深入课堂多听其他老师们的课，观看数学名师的教学视频，多聆听专家讲座报告，以此拓宽视野、提升素养。</w:t>
      </w:r>
    </w:p>
    <w:p>
      <w:pPr>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6.深入研究自己所教的新课标中学数学教材，研究其编排体系特点、内容、方法等，能博才众长，正确把握教材的意图，提高自己的课改水平。</w:t>
      </w:r>
    </w:p>
    <w:p>
      <w:pPr>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7.了解中学数学教学的新成果与新视点，明确数学改革的方向，自觉更新知识结构，改革课堂教学模式，灵活教学方法，建立新型师生关系，让课堂更加生动活泼，全面、有效提高课堂教学效率。</w:t>
      </w:r>
    </w:p>
    <w:p>
      <w:pPr>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8.平时与其他学科教师多沟通，拓展自身的知识面和业务能力，通过听课、教研、学习等方式提高自身的业务能力。</w:t>
      </w:r>
    </w:p>
    <w:p>
      <w:pPr>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9.勤于反思，促进自我完善。对每堂课的成败及时地进行总结和反思，找出教学中的成功与不足，为进一步提高自己打下基础。</w:t>
      </w:r>
    </w:p>
    <w:p>
      <w:pPr>
        <w:pStyle w:val="2"/>
        <w:ind w:left="0" w:leftChars="0" w:firstLine="0" w:firstLineChars="0"/>
        <w:rPr>
          <w:rFonts w:hint="eastAsia" w:asciiTheme="minorEastAsia" w:hAnsiTheme="minorEastAsia" w:eastAsiaTheme="minorEastAsia" w:cstheme="minorEastAsia"/>
          <w:sz w:val="28"/>
          <w:szCs w:val="28"/>
        </w:rPr>
      </w:pPr>
    </w:p>
    <w:sectPr>
      <w:headerReference r:id="rId3" w:type="default"/>
      <w:footerReference r:id="rId4" w:type="default"/>
      <w:pgSz w:w="11906" w:h="16838"/>
      <w:pgMar w:top="1440" w:right="1800" w:bottom="1440" w:left="1800" w:header="708" w:footer="708" w:gutter="0"/>
      <w:pgNumType w:fmt="decimal"/>
      <w:cols w:space="708" w:num="1"/>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auto"/>
    <w:pitch w:val="default"/>
    <w:sig w:usb0="E4002EFF" w:usb1="C000247B" w:usb2="00000009" w:usb3="00000000" w:csb0="200001FF" w:csb1="00000000"/>
  </w:font>
  <w:font w:name="华文新魏">
    <w:altName w:val="宋体"/>
    <w:panose1 w:val="02010800040101010101"/>
    <w:charset w:val="86"/>
    <w:family w:val="auto"/>
    <w:pitch w:val="default"/>
    <w:sig w:usb0="00000000" w:usb1="0000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华文楷体">
    <w:altName w:val="宋体"/>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right="360"/>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both"/>
      <w:rPr>
        <w:rFonts w:hint="eastAsia"/>
      </w:rPr>
    </w:pPr>
    <w:r>
      <w:rPr>
        <w:rFonts w:hint="eastAsia"/>
        <w:lang w:val="en-US" w:eastAsia="zh-CN"/>
      </w:rPr>
      <w:t>双流区名师李中军</w:t>
    </w:r>
    <w:r>
      <w:rPr>
        <w:rFonts w:hint="eastAsia"/>
      </w:rPr>
      <w:t>工作室简报（</w:t>
    </w:r>
    <w:r>
      <w:rPr>
        <w:rFonts w:hint="eastAsia"/>
        <w:lang w:val="en-US" w:eastAsia="zh-CN"/>
      </w:rPr>
      <w:t>2021年第2期</w:t>
    </w:r>
    <w:r>
      <w:rPr>
        <w:rFonts w:hint="eastAsia"/>
      </w:rPr>
      <w:t>）</w:t>
    </w:r>
    <w:r>
      <w:rPr>
        <w:rFonts w:hint="eastAsia"/>
        <w:lang w:val="en-US" w:eastAsia="zh-CN"/>
      </w:rPr>
      <w:t xml:space="preserve">     </w:t>
    </w:r>
    <w:r>
      <w:rPr>
        <w:rFonts w:hint="eastAsia"/>
      </w:rPr>
      <w:t xml:space="preserve">                                                               </w:t>
    </w: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jc w:val="both"/>
                          </w:pPr>
                          <w:r>
                            <w:fldChar w:fldCharType="begin"/>
                          </w:r>
                          <w:r>
                            <w:rPr>
                              <w:rStyle w:val="15"/>
                            </w:rPr>
                            <w:instrText xml:space="preserve"> PAGE </w:instrText>
                          </w:r>
                          <w:r>
                            <w:fldChar w:fldCharType="separate"/>
                          </w:r>
                          <w:r>
                            <w:rPr>
                              <w:rStyle w:val="15"/>
                            </w:rP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9"/>
                      <w:jc w:val="both"/>
                    </w:pPr>
                    <w:r>
                      <w:fldChar w:fldCharType="begin"/>
                    </w:r>
                    <w:r>
                      <w:rPr>
                        <w:rStyle w:val="15"/>
                      </w:rPr>
                      <w:instrText xml:space="preserve"> PAGE </w:instrText>
                    </w:r>
                    <w:r>
                      <w:fldChar w:fldCharType="separate"/>
                    </w:r>
                    <w:r>
                      <w:rPr>
                        <w:rStyle w:val="15"/>
                      </w:rPr>
                      <w:t>1</w:t>
                    </w:r>
                    <w:r>
                      <w:fldChar w:fldCharType="end"/>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C23B14"/>
    <w:multiLevelType w:val="singleLevel"/>
    <w:tmpl w:val="B7C23B14"/>
    <w:lvl w:ilvl="0" w:tentative="0">
      <w:start w:val="1"/>
      <w:numFmt w:val="chineseCounting"/>
      <w:suff w:val="nothing"/>
      <w:lvlText w:val="%1、"/>
      <w:lvlJc w:val="left"/>
      <w:rPr>
        <w:rFonts w:hint="eastAsia"/>
      </w:rPr>
    </w:lvl>
  </w:abstractNum>
  <w:abstractNum w:abstractNumId="1">
    <w:nsid w:val="F2AA12CE"/>
    <w:multiLevelType w:val="singleLevel"/>
    <w:tmpl w:val="F2AA12CE"/>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A2A3747"/>
    <w:rsid w:val="00CE4AA4"/>
    <w:rsid w:val="031C65DF"/>
    <w:rsid w:val="04073209"/>
    <w:rsid w:val="078554C3"/>
    <w:rsid w:val="082C7638"/>
    <w:rsid w:val="0AE21214"/>
    <w:rsid w:val="0D0F4C70"/>
    <w:rsid w:val="0DB24943"/>
    <w:rsid w:val="0DD972D7"/>
    <w:rsid w:val="0EF51CCD"/>
    <w:rsid w:val="0FFA14DA"/>
    <w:rsid w:val="10A1262E"/>
    <w:rsid w:val="111B6995"/>
    <w:rsid w:val="11AF38FB"/>
    <w:rsid w:val="143D50CB"/>
    <w:rsid w:val="14847F22"/>
    <w:rsid w:val="155F0E9D"/>
    <w:rsid w:val="174307EC"/>
    <w:rsid w:val="197F1A23"/>
    <w:rsid w:val="1B3C7236"/>
    <w:rsid w:val="1BE1383E"/>
    <w:rsid w:val="1C3B7C65"/>
    <w:rsid w:val="1D1C0709"/>
    <w:rsid w:val="1F1830E8"/>
    <w:rsid w:val="20813EB8"/>
    <w:rsid w:val="20DB07D2"/>
    <w:rsid w:val="24862EFE"/>
    <w:rsid w:val="24ED740C"/>
    <w:rsid w:val="2CE96929"/>
    <w:rsid w:val="2D024687"/>
    <w:rsid w:val="2D144AA4"/>
    <w:rsid w:val="2E532F7B"/>
    <w:rsid w:val="2F272F14"/>
    <w:rsid w:val="2F28252A"/>
    <w:rsid w:val="2F5C71C0"/>
    <w:rsid w:val="342B14FE"/>
    <w:rsid w:val="34592E0B"/>
    <w:rsid w:val="38C33492"/>
    <w:rsid w:val="3A4E70D7"/>
    <w:rsid w:val="3BA33206"/>
    <w:rsid w:val="416C0A93"/>
    <w:rsid w:val="42D17388"/>
    <w:rsid w:val="43E40EF5"/>
    <w:rsid w:val="4804222B"/>
    <w:rsid w:val="4944467E"/>
    <w:rsid w:val="4A870C1B"/>
    <w:rsid w:val="4B352256"/>
    <w:rsid w:val="4D4155B5"/>
    <w:rsid w:val="4DB830D1"/>
    <w:rsid w:val="521751CD"/>
    <w:rsid w:val="537A1556"/>
    <w:rsid w:val="5468094B"/>
    <w:rsid w:val="55310D92"/>
    <w:rsid w:val="567A04E3"/>
    <w:rsid w:val="58A85731"/>
    <w:rsid w:val="58DB06EF"/>
    <w:rsid w:val="59B33F7E"/>
    <w:rsid w:val="5A4D022F"/>
    <w:rsid w:val="5CBB7C22"/>
    <w:rsid w:val="5CD17CE9"/>
    <w:rsid w:val="5E5718F5"/>
    <w:rsid w:val="5EB84EB4"/>
    <w:rsid w:val="631F145C"/>
    <w:rsid w:val="632D5F5B"/>
    <w:rsid w:val="6410521B"/>
    <w:rsid w:val="64FC28E1"/>
    <w:rsid w:val="67814FEE"/>
    <w:rsid w:val="678F49FD"/>
    <w:rsid w:val="6A2A3747"/>
    <w:rsid w:val="6B461C53"/>
    <w:rsid w:val="6BAA6036"/>
    <w:rsid w:val="6E3D0580"/>
    <w:rsid w:val="6F242241"/>
    <w:rsid w:val="6F717D20"/>
    <w:rsid w:val="72DD7709"/>
    <w:rsid w:val="732E55A6"/>
    <w:rsid w:val="7379322A"/>
    <w:rsid w:val="75565E42"/>
    <w:rsid w:val="7B84654B"/>
    <w:rsid w:val="7C1602D6"/>
    <w:rsid w:val="7CA62C7A"/>
    <w:rsid w:val="7D853B76"/>
    <w:rsid w:val="7EB51036"/>
    <w:rsid w:val="7F5354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szCs w:val="24"/>
      <w:lang w:val="en-US" w:eastAsia="zh-CN" w:bidi="ar-SA"/>
    </w:rPr>
  </w:style>
  <w:style w:type="paragraph" w:styleId="4">
    <w:name w:val="heading 1"/>
    <w:basedOn w:val="1"/>
    <w:next w:val="1"/>
    <w:link w:val="17"/>
    <w:qFormat/>
    <w:uiPriority w:val="0"/>
    <w:pPr>
      <w:keepNext/>
      <w:keepLines/>
      <w:spacing w:before="100" w:beforeLines="0" w:beforeAutospacing="0" w:after="90" w:afterLines="0" w:afterAutospacing="0" w:line="240" w:lineRule="auto"/>
      <w:outlineLvl w:val="0"/>
    </w:pPr>
    <w:rPr>
      <w:rFonts w:eastAsiaTheme="majorEastAsia"/>
      <w:b/>
      <w:kern w:val="44"/>
      <w:sz w:val="44"/>
    </w:rPr>
  </w:style>
  <w:style w:type="paragraph" w:styleId="5">
    <w:name w:val="heading 2"/>
    <w:basedOn w:val="1"/>
    <w:next w:val="1"/>
    <w:unhideWhenUsed/>
    <w:qFormat/>
    <w:uiPriority w:val="0"/>
    <w:pPr>
      <w:keepNext/>
      <w:keepLines/>
      <w:spacing w:before="260" w:beforeLines="0" w:beforeAutospacing="0" w:after="260" w:afterLines="0" w:afterAutospacing="0" w:line="413" w:lineRule="auto"/>
      <w:jc w:val="center"/>
      <w:outlineLvl w:val="1"/>
    </w:pPr>
    <w:rPr>
      <w:rFonts w:ascii="Arial" w:hAnsi="Arial" w:eastAsiaTheme="minorEastAsia"/>
      <w:b/>
      <w:sz w:val="32"/>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after="120" w:afterLines="0" w:afterAutospacing="0"/>
      <w:ind w:left="420" w:leftChars="200"/>
    </w:pPr>
  </w:style>
  <w:style w:type="paragraph" w:styleId="6">
    <w:name w:val="caption"/>
    <w:basedOn w:val="1"/>
    <w:next w:val="1"/>
    <w:semiHidden/>
    <w:unhideWhenUsed/>
    <w:qFormat/>
    <w:uiPriority w:val="0"/>
    <w:rPr>
      <w:rFonts w:ascii="Arial" w:hAnsi="Arial" w:eastAsia="黑体"/>
      <w:sz w:val="20"/>
    </w:rPr>
  </w:style>
  <w:style w:type="paragraph" w:styleId="7">
    <w:name w:val="Plain Text"/>
    <w:basedOn w:val="1"/>
    <w:qFormat/>
    <w:uiPriority w:val="0"/>
    <w:rPr>
      <w:rFonts w:ascii="宋体" w:hAnsi="宋体" w:eastAsia="仿宋_GB2312" w:cs="Courier New"/>
      <w:sz w:val="28"/>
      <w:szCs w:val="21"/>
    </w:rPr>
  </w:style>
  <w:style w:type="paragraph" w:styleId="8">
    <w:name w:val="footer"/>
    <w:basedOn w:val="1"/>
    <w:unhideWhenUsed/>
    <w:qFormat/>
    <w:uiPriority w:val="99"/>
    <w:pPr>
      <w:tabs>
        <w:tab w:val="center" w:pos="4153"/>
        <w:tab w:val="right" w:pos="8306"/>
      </w:tabs>
      <w:snapToGrid w:val="0"/>
      <w:jc w:val="left"/>
    </w:pPr>
    <w:rPr>
      <w:kern w:val="2"/>
      <w:sz w:val="18"/>
      <w:szCs w:val="18"/>
    </w:rPr>
  </w:style>
  <w:style w:type="paragraph" w:styleId="9">
    <w:name w:val="header"/>
    <w:basedOn w:val="1"/>
    <w:unhideWhenUsed/>
    <w:qFormat/>
    <w:uiPriority w:val="99"/>
    <w:pPr>
      <w:pBdr>
        <w:bottom w:val="single" w:color="auto" w:sz="6" w:space="1"/>
      </w:pBdr>
      <w:tabs>
        <w:tab w:val="center" w:pos="4153"/>
        <w:tab w:val="right" w:pos="8306"/>
      </w:tabs>
      <w:snapToGrid w:val="0"/>
      <w:jc w:val="center"/>
    </w:pPr>
    <w:rPr>
      <w:kern w:val="2"/>
      <w:sz w:val="18"/>
      <w:szCs w:val="18"/>
    </w:rPr>
  </w:style>
  <w:style w:type="paragraph" w:styleId="10">
    <w:name w:val="toc 1"/>
    <w:basedOn w:val="1"/>
    <w:next w:val="1"/>
    <w:qFormat/>
    <w:uiPriority w:val="0"/>
  </w:style>
  <w:style w:type="paragraph" w:styleId="11">
    <w:name w:val="Normal (Web)"/>
    <w:basedOn w:val="1"/>
    <w:semiHidden/>
    <w:unhideWhenUsed/>
    <w:qFormat/>
    <w:uiPriority w:val="99"/>
    <w:pPr>
      <w:adjustRightInd/>
      <w:snapToGrid/>
      <w:spacing w:before="100" w:beforeAutospacing="1" w:after="100" w:afterAutospacing="1"/>
    </w:pPr>
    <w:rPr>
      <w:rFonts w:ascii="宋体" w:hAnsi="宋体" w:eastAsia="宋体" w:cs="宋体"/>
      <w:sz w:val="24"/>
      <w:szCs w:val="24"/>
    </w:rPr>
  </w:style>
  <w:style w:type="character" w:styleId="14">
    <w:name w:val="Strong"/>
    <w:basedOn w:val="13"/>
    <w:qFormat/>
    <w:uiPriority w:val="22"/>
    <w:rPr>
      <w:b/>
      <w:bCs/>
    </w:rPr>
  </w:style>
  <w:style w:type="character" w:styleId="15">
    <w:name w:val="page number"/>
    <w:basedOn w:val="13"/>
    <w:unhideWhenUsed/>
    <w:qFormat/>
    <w:uiPriority w:val="99"/>
  </w:style>
  <w:style w:type="character" w:styleId="16">
    <w:name w:val="Hyperlink"/>
    <w:basedOn w:val="13"/>
    <w:unhideWhenUsed/>
    <w:qFormat/>
    <w:uiPriority w:val="99"/>
    <w:rPr>
      <w:color w:val="0000FF"/>
      <w:u w:val="single"/>
    </w:rPr>
  </w:style>
  <w:style w:type="character" w:customStyle="1" w:styleId="17">
    <w:name w:val="标题 1 Char"/>
    <w:link w:val="4"/>
    <w:qFormat/>
    <w:uiPriority w:val="0"/>
    <w:rPr>
      <w:rFonts w:eastAsiaTheme="majorEastAsia"/>
      <w:b/>
      <w:kern w:val="44"/>
      <w:sz w:val="44"/>
    </w:rPr>
  </w:style>
  <w:style w:type="paragraph" w:customStyle="1" w:styleId="18">
    <w:name w:val="目录"/>
    <w:basedOn w:val="1"/>
    <w:qFormat/>
    <w:uiPriority w:val="0"/>
    <w:pPr>
      <w:shd w:val="clear" w:color="auto" w:fill="FFFFFF"/>
      <w:spacing w:line="380" w:lineRule="atLeast"/>
      <w:jc w:val="center"/>
      <w:outlineLvl w:val="0"/>
    </w:pPr>
    <w:rPr>
      <w:rFonts w:hint="default" w:asciiTheme="majorAscii" w:hAnsiTheme="majorAscii" w:eastAsiaTheme="majorEastAsia" w:cstheme="majorEastAsia"/>
      <w:b/>
      <w:sz w:val="44"/>
      <w:szCs w:val="44"/>
      <w:shd w:val="clear" w:color="auto" w:fill="FFFFFF"/>
    </w:rPr>
  </w:style>
  <w:style w:type="paragraph" w:customStyle="1" w:styleId="19">
    <w:name w:val="WPSOffice手动目录 1"/>
    <w:uiPriority w:val="0"/>
    <w:pPr>
      <w:ind w:leftChars="0"/>
    </w:pPr>
    <w:rPr>
      <w:sz w:val="20"/>
      <w:szCs w:val="20"/>
    </w:rPr>
  </w:style>
  <w:style w:type="paragraph" w:customStyle="1" w:styleId="20">
    <w:name w:val="WPSOffice手动目录 2"/>
    <w:uiPriority w:val="0"/>
    <w:pPr>
      <w:ind w:leftChars="200"/>
    </w:pPr>
    <w:rPr>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2" Type="http://schemas.openxmlformats.org/officeDocument/2006/relationships/fontTable" Target="fontTable.xml"/><Relationship Id="rId41" Type="http://schemas.openxmlformats.org/officeDocument/2006/relationships/numbering" Target="numbering.xml"/><Relationship Id="rId40" Type="http://schemas.openxmlformats.org/officeDocument/2006/relationships/customXml" Target="../customXml/item1.xml"/><Relationship Id="rId4" Type="http://schemas.openxmlformats.org/officeDocument/2006/relationships/footer" Target="footer1.xml"/><Relationship Id="rId39" Type="http://schemas.openxmlformats.org/officeDocument/2006/relationships/oleObject" Target="embeddings/oleObject12.bin"/><Relationship Id="rId38" Type="http://schemas.openxmlformats.org/officeDocument/2006/relationships/image" Target="media/image22.wmf"/><Relationship Id="rId37" Type="http://schemas.openxmlformats.org/officeDocument/2006/relationships/oleObject" Target="embeddings/oleObject11.bin"/><Relationship Id="rId36" Type="http://schemas.openxmlformats.org/officeDocument/2006/relationships/image" Target="media/image21.png"/><Relationship Id="rId35" Type="http://schemas.openxmlformats.org/officeDocument/2006/relationships/image" Target="media/image20.wmf"/><Relationship Id="rId34" Type="http://schemas.openxmlformats.org/officeDocument/2006/relationships/oleObject" Target="embeddings/oleObject10.bin"/><Relationship Id="rId33" Type="http://schemas.openxmlformats.org/officeDocument/2006/relationships/image" Target="media/image19.wmf"/><Relationship Id="rId32" Type="http://schemas.openxmlformats.org/officeDocument/2006/relationships/oleObject" Target="embeddings/oleObject9.bin"/><Relationship Id="rId31" Type="http://schemas.openxmlformats.org/officeDocument/2006/relationships/image" Target="media/image18.wmf"/><Relationship Id="rId30" Type="http://schemas.openxmlformats.org/officeDocument/2006/relationships/oleObject" Target="embeddings/oleObject8.bin"/><Relationship Id="rId3" Type="http://schemas.openxmlformats.org/officeDocument/2006/relationships/header" Target="header1.xml"/><Relationship Id="rId29" Type="http://schemas.openxmlformats.org/officeDocument/2006/relationships/oleObject" Target="embeddings/oleObject7.bin"/><Relationship Id="rId28" Type="http://schemas.openxmlformats.org/officeDocument/2006/relationships/image" Target="media/image17.wmf"/><Relationship Id="rId27" Type="http://schemas.openxmlformats.org/officeDocument/2006/relationships/oleObject" Target="embeddings/oleObject6.bin"/><Relationship Id="rId26" Type="http://schemas.openxmlformats.org/officeDocument/2006/relationships/image" Target="media/image16.wmf"/><Relationship Id="rId25" Type="http://schemas.openxmlformats.org/officeDocument/2006/relationships/oleObject" Target="embeddings/oleObject5.bin"/><Relationship Id="rId24" Type="http://schemas.openxmlformats.org/officeDocument/2006/relationships/image" Target="media/image15.wmf"/><Relationship Id="rId23" Type="http://schemas.openxmlformats.org/officeDocument/2006/relationships/oleObject" Target="embeddings/oleObject4.bin"/><Relationship Id="rId22" Type="http://schemas.openxmlformats.org/officeDocument/2006/relationships/image" Target="media/image14.wmf"/><Relationship Id="rId21" Type="http://schemas.openxmlformats.org/officeDocument/2006/relationships/oleObject" Target="embeddings/oleObject3.bin"/><Relationship Id="rId20" Type="http://schemas.openxmlformats.org/officeDocument/2006/relationships/image" Target="media/image13.wmf"/><Relationship Id="rId2" Type="http://schemas.openxmlformats.org/officeDocument/2006/relationships/settings" Target="settings.xml"/><Relationship Id="rId19" Type="http://schemas.openxmlformats.org/officeDocument/2006/relationships/oleObject" Target="embeddings/oleObject2.bin"/><Relationship Id="rId18" Type="http://schemas.openxmlformats.org/officeDocument/2006/relationships/image" Target="media/image12.wmf"/><Relationship Id="rId17" Type="http://schemas.openxmlformats.org/officeDocument/2006/relationships/oleObject" Target="embeddings/oleObject1.bin"/><Relationship Id="rId16" Type="http://schemas.openxmlformats.org/officeDocument/2006/relationships/image" Target="media/image11.png"/><Relationship Id="rId15" Type="http://schemas.openxmlformats.org/officeDocument/2006/relationships/image" Target="media/image10.jpeg"/><Relationship Id="rId14" Type="http://schemas.openxmlformats.org/officeDocument/2006/relationships/image" Target="media/image9.jpeg"/><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2021-09-24T08:45:00Z</dcterms:created>
  <dc:creator>Dell</dc:creator>
  <cp:lastModifiedBy>·`m ·醒, </cp:lastModifiedBy>
  <dcterms:modified xsi:type="dcterms:W3CDTF">2021-10-26T12:57:54Z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BC2038DA97664E07888FBE920CF9D5D9</vt:lpwstr>
  </property>
</Properties>
</file>